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CDD3" w14:textId="77777777" w:rsidR="00787097" w:rsidRPr="00860C1B" w:rsidRDefault="00322513" w:rsidP="0078709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WYMAGANIA EDUKACYJNE</w:t>
      </w:r>
      <w:r w:rsidR="00787097" w:rsidRPr="00860C1B">
        <w:rPr>
          <w:rFonts w:ascii="Times New Roman" w:hAnsi="Times New Roman" w:cs="Times New Roman"/>
          <w:b/>
          <w:bCs/>
          <w:sz w:val="24"/>
          <w:szCs w:val="24"/>
        </w:rPr>
        <w:t xml:space="preserve"> Z EDUKACJI ZDROWOTNEJ</w:t>
      </w:r>
    </w:p>
    <w:p w14:paraId="14DDC1FD" w14:textId="77777777" w:rsidR="00787097" w:rsidRPr="00860C1B" w:rsidRDefault="00787097" w:rsidP="0078709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 klas IV–VIII Szkoły Po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dstawowej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nr 10 im. Polskich Olimpijczyków.</w:t>
      </w:r>
    </w:p>
    <w:p w14:paraId="1A67D271" w14:textId="77777777" w:rsidR="00787097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br/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Rok szkolny:</w:t>
      </w:r>
      <w:r w:rsidRPr="00860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2026/2027</w:t>
      </w:r>
      <w:r w:rsidRPr="00860C1B">
        <w:rPr>
          <w:rFonts w:ascii="Times New Roman" w:hAnsi="Times New Roman" w:cs="Times New Roman"/>
          <w:sz w:val="24"/>
          <w:szCs w:val="24"/>
        </w:rPr>
        <w:br/>
      </w:r>
    </w:p>
    <w:p w14:paraId="1C00F020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6B08C281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Przedmiotowy System Oceniania z edukacji zdrowotnej określa zasady, sposoby i kryteria oceniania osiągnięć edukacyjnych uczniów na zajęciach edukacji zdrowotnej w klasach IV–VIII szkoły podstawowej.</w:t>
      </w:r>
    </w:p>
    <w:p w14:paraId="4A1AC89F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Ocenianie jest integralną częścią procesu nauczania i uczenia się. Jego podstawowym zadaniem jest rozpoznawanie poziomu oraz postępów ucznia w opanowaniu wiadomości i umiejętności odnoszących się do zdrowia oraz wspieranie ucznia w rozwijaniu kompetencji pozwalających na podejmowanie świadomych i odpowiedzialnych decyzji dotyczących zdrowia własnego i innych osób.</w:t>
      </w:r>
    </w:p>
    <w:p w14:paraId="008F5C0C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Ze względu na specyfikę edukacji zdrowotnej ocenianie powinno mieć charakter przede wszystkim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wspierający, motywujący, rozwojowy i praktyczny</w:t>
      </w:r>
      <w:r w:rsidRPr="00860C1B">
        <w:rPr>
          <w:rFonts w:ascii="Times New Roman" w:hAnsi="Times New Roman" w:cs="Times New Roman"/>
          <w:sz w:val="24"/>
          <w:szCs w:val="24"/>
        </w:rPr>
        <w:t xml:space="preserve">. Przedmiot nie ogranicza się do zapamiętywania informacji. Istotne znaczenie ma </w:t>
      </w:r>
      <w:r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860C1B">
        <w:rPr>
          <w:rFonts w:ascii="Times New Roman" w:hAnsi="Times New Roman" w:cs="Times New Roman"/>
          <w:sz w:val="24"/>
          <w:szCs w:val="24"/>
        </w:rPr>
        <w:t>umiejętność wykorzystania zdobytej wiedzy, analizowania sytuacji, rozwiązywania problemów, wyszukiwania i weryfikowania informacji, podejmowania decyzji oraz formułowania wniosków.</w:t>
      </w:r>
    </w:p>
    <w:p w14:paraId="16CAFB7F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procesie oceniania nauczyciel uwzględnia indywidualne możliwości psychofizyczne i edukacyjne ucznia oraz, w przypadkach wymagających dostosowania wymagań edukacyjnych, jego rozpoznane potrzeby.</w:t>
      </w:r>
    </w:p>
    <w:p w14:paraId="041F0764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 xml:space="preserve"> CELE OCENIANIA</w:t>
      </w:r>
    </w:p>
    <w:p w14:paraId="356B348C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Celem oceniania osiągnięć ucznia jest:</w:t>
      </w:r>
    </w:p>
    <w:p w14:paraId="6CCBBD4E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rozpoznawanie poziomu opanowania wiadomości i umiejętności określonych dla przedmiotu edukacja zdrowotna;</w:t>
      </w:r>
    </w:p>
    <w:p w14:paraId="5F2A44C8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monitorowanie postępów ucznia;</w:t>
      </w:r>
    </w:p>
    <w:p w14:paraId="739D98A0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dostarczanie uczniowi informacji o tym, co już potrafi oraz nad czym powinien jeszcze pracować;</w:t>
      </w:r>
    </w:p>
    <w:p w14:paraId="7FF52882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wspieranie ucznia w świadomym i odpowiedzialnym podejściu do zdrowia;</w:t>
      </w:r>
    </w:p>
    <w:p w14:paraId="7B200320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umiejętności wykorzystywania wiedzy w sytuacjach praktycznych;</w:t>
      </w:r>
    </w:p>
    <w:p w14:paraId="1624E53A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kształtowanie umiejętności analizowania informacji dotyczących zdrowia;</w:t>
      </w:r>
    </w:p>
    <w:p w14:paraId="207AACA0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umiejętności rozpoznawania informacji wiarygodnych i niewiarygodnych;</w:t>
      </w:r>
    </w:p>
    <w:p w14:paraId="1D3D45B4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krytycznego myślenia oraz umiejętności podejmowania decyzji;</w:t>
      </w:r>
    </w:p>
    <w:p w14:paraId="52A7BA1E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motywowanie ucznia do systematycznego zdobywania wiedzy i rozwijania kompetencji;</w:t>
      </w:r>
    </w:p>
    <w:p w14:paraId="079C05CA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rozwijanie umiejętności współpracy, komunikowania się, argumentowania i rozwiązywania problemów;</w:t>
      </w:r>
    </w:p>
    <w:p w14:paraId="0796D7A6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wspieranie samodzielności ucznia;</w:t>
      </w:r>
    </w:p>
    <w:p w14:paraId="40DBB6CC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dostarczanie rodzicom informacji o postępach i trudnościach ucznia w nauce;</w:t>
      </w:r>
    </w:p>
    <w:p w14:paraId="4800927D" w14:textId="77777777" w:rsidR="00787097" w:rsidRPr="00860C1B" w:rsidRDefault="00787097" w:rsidP="00322513">
      <w:pPr>
        <w:numPr>
          <w:ilvl w:val="0"/>
          <w:numId w:val="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umożliwienie nauczycielowi doskonalenia organizacji i metod pracy dydaktycznej.</w:t>
      </w:r>
    </w:p>
    <w:p w14:paraId="5900B234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OBSZARY EDUKACJI ZDROWOTNEJ UWZGLĘDNIANE W OCENIANIU</w:t>
      </w:r>
    </w:p>
    <w:p w14:paraId="0AC16B35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Ocenianie osiągnięć ucznia jest związane z realizowanymi treściami edukacji zdrowotnej, obejmującymi w szczególności następujące obszary:</w:t>
      </w:r>
    </w:p>
    <w:p w14:paraId="393A7C76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wartości i postawy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13C59B27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fizyczne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1EDDEA4E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aktywność fizyczną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42728296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odżywianie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3E087C93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psychiczne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669FE333" w14:textId="77777777" w:rsidR="00787097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społeczne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1EDC0687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dojrzewanie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79F32B34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zdrowie środowiskowe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00CD52A5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internet i profilaktykę uzależnień</w:t>
      </w:r>
      <w:r w:rsidRPr="00860C1B">
        <w:rPr>
          <w:rFonts w:ascii="Times New Roman" w:hAnsi="Times New Roman" w:cs="Times New Roman"/>
          <w:sz w:val="24"/>
          <w:szCs w:val="24"/>
        </w:rPr>
        <w:t>;</w:t>
      </w:r>
    </w:p>
    <w:p w14:paraId="5FE834DE" w14:textId="77777777" w:rsidR="00787097" w:rsidRPr="00860C1B" w:rsidRDefault="00787097" w:rsidP="00787097">
      <w:pPr>
        <w:numPr>
          <w:ilvl w:val="0"/>
          <w:numId w:val="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inne zagadnienia wynikające z realizowanej podstawy programowej i programu nauczania.</w:t>
      </w:r>
    </w:p>
    <w:p w14:paraId="6A4119F0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Zakres oraz stopień złożoności wymagań dostosowuje się do wieku uczniów, etapu edukacyjnego oraz treści przewidzianych do realizacji w danej klasie.</w:t>
      </w:r>
    </w:p>
    <w:p w14:paraId="5E8D0A11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CO PODLEGA OCENIANIU?</w:t>
      </w:r>
    </w:p>
    <w:p w14:paraId="63C80E02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 xml:space="preserve">Przedmiotem oceny są przede wszystkim </w:t>
      </w:r>
      <w:r w:rsidRPr="00860C1B">
        <w:rPr>
          <w:rFonts w:ascii="Times New Roman" w:hAnsi="Times New Roman" w:cs="Times New Roman"/>
          <w:b/>
          <w:bCs/>
          <w:sz w:val="24"/>
          <w:szCs w:val="24"/>
        </w:rPr>
        <w:t>wiadomości i umiejętności ucznia</w:t>
      </w:r>
      <w:r w:rsidRPr="00860C1B">
        <w:rPr>
          <w:rFonts w:ascii="Times New Roman" w:hAnsi="Times New Roman" w:cs="Times New Roman"/>
          <w:sz w:val="24"/>
          <w:szCs w:val="24"/>
        </w:rPr>
        <w:t>, a w szczególności:</w:t>
      </w:r>
    </w:p>
    <w:p w14:paraId="0CCE48C8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1. Wiedza i rozumienie zagadnień</w:t>
      </w:r>
    </w:p>
    <w:p w14:paraId="60CAE344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może podlegać:</w:t>
      </w:r>
    </w:p>
    <w:p w14:paraId="627D93E6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podstawowych pojęć związanych ze zdrowiem;</w:t>
      </w:r>
    </w:p>
    <w:p w14:paraId="069FC37D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czynników wpływających na zdrowie;</w:t>
      </w:r>
    </w:p>
    <w:p w14:paraId="3A1B3939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zasad profilaktyki;</w:t>
      </w:r>
    </w:p>
    <w:p w14:paraId="416F1CFE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zależności pomiędzy stylem życia a zdrowiem;</w:t>
      </w:r>
    </w:p>
    <w:p w14:paraId="5EB81B95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zasad bezpieczeństwa;</w:t>
      </w:r>
    </w:p>
    <w:p w14:paraId="5806FEC4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sposobów reagowania w sytuacjach zagrożenia zdrowia lub życia;</w:t>
      </w:r>
    </w:p>
    <w:p w14:paraId="1F6884AA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możliwości uzyskania pomocy;</w:t>
      </w:r>
    </w:p>
    <w:p w14:paraId="07B630F9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rozumienie znaczenia zdrowia fizycznego, psychicznego, społecznego, seksualnego i środowiskowego;</w:t>
      </w:r>
    </w:p>
    <w:p w14:paraId="7381714F" w14:textId="77777777" w:rsidR="00787097" w:rsidRPr="00860C1B" w:rsidRDefault="00787097" w:rsidP="00787097">
      <w:pPr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znajomość zagadnień realizowanych w ramach poszczególnych działów programu.</w:t>
      </w:r>
    </w:p>
    <w:p w14:paraId="47E4CE06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2. Wykorzystywanie wiedzy w praktyce</w:t>
      </w:r>
    </w:p>
    <w:p w14:paraId="2FC08C6E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podlega umiejętność:</w:t>
      </w:r>
    </w:p>
    <w:p w14:paraId="08D8200C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zastosowania zdobytej wiedzy do rozwiązania problemu;</w:t>
      </w:r>
    </w:p>
    <w:p w14:paraId="665215CB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zaproponowania właściwego sposobu postępowania w określonej sytuacji;</w:t>
      </w:r>
    </w:p>
    <w:p w14:paraId="761AF7BE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analizowania przykładowych sytuacji związanych ze zdrowiem;</w:t>
      </w:r>
    </w:p>
    <w:p w14:paraId="039F1C8D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przewidywania możliwych konsekwencji określonych zachowań;</w:t>
      </w:r>
    </w:p>
    <w:p w14:paraId="0A170FB0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podejmowania decyzji na podstawie dostępnych informacji;</w:t>
      </w:r>
    </w:p>
    <w:p w14:paraId="31C18AD6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proponowania działań profilaktycznych;</w:t>
      </w:r>
    </w:p>
    <w:p w14:paraId="68F7FA8C" w14:textId="77777777" w:rsidR="00787097" w:rsidRPr="00860C1B" w:rsidRDefault="00787097" w:rsidP="00787097">
      <w:pPr>
        <w:numPr>
          <w:ilvl w:val="0"/>
          <w:numId w:val="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wskazywania sposobów ograniczania czynników ryzyka.</w:t>
      </w:r>
    </w:p>
    <w:p w14:paraId="0C53BFA7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3. Analiza i krytyczna ocena informacji</w:t>
      </w:r>
    </w:p>
    <w:p w14:paraId="03EC27A3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 może być oceniany za umiejętność:</w:t>
      </w:r>
    </w:p>
    <w:p w14:paraId="15B95403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wyszukiwania informacji dotyczących zdrowia;</w:t>
      </w:r>
    </w:p>
    <w:p w14:paraId="01D8A89F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korzystania z różnych źródeł;</w:t>
      </w:r>
    </w:p>
    <w:p w14:paraId="6FC991B5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porównywania informacji;</w:t>
      </w:r>
    </w:p>
    <w:p w14:paraId="22E7C492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rozpoznawania wiarygodnych źródeł wiedzy;</w:t>
      </w:r>
    </w:p>
    <w:p w14:paraId="306CCA2A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odróżniania faktów od opinii;</w:t>
      </w:r>
    </w:p>
    <w:p w14:paraId="58947EC7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rozpoznawania treści reklamowych, manipulacyjnych lub wprowadzających w błąd;</w:t>
      </w:r>
    </w:p>
    <w:p w14:paraId="53D08A1C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formułowania wniosków na podstawie dostępnych danych;</w:t>
      </w:r>
    </w:p>
    <w:p w14:paraId="024F2AA5" w14:textId="77777777" w:rsidR="00787097" w:rsidRPr="00860C1B" w:rsidRDefault="00787097" w:rsidP="00787097">
      <w:pPr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uzasadniania swojego stanowiska.</w:t>
      </w:r>
    </w:p>
    <w:p w14:paraId="3223A095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4. Rozwiązywanie problemów</w:t>
      </w:r>
    </w:p>
    <w:p w14:paraId="1BD44728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podlega sposób wykorzystania wiedzy do analizy sytuacji problemowej.</w:t>
      </w:r>
    </w:p>
    <w:p w14:paraId="39BA778A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może uwzględniać:</w:t>
      </w:r>
    </w:p>
    <w:p w14:paraId="4188B0D7" w14:textId="77777777" w:rsidR="00787097" w:rsidRPr="00860C1B" w:rsidRDefault="00787097" w:rsidP="00787097">
      <w:pPr>
        <w:numPr>
          <w:ilvl w:val="0"/>
          <w:numId w:val="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prawidłowe rozpoznanie problemu;</w:t>
      </w:r>
    </w:p>
    <w:p w14:paraId="33F4FB6D" w14:textId="77777777" w:rsidR="00787097" w:rsidRPr="00860C1B" w:rsidRDefault="00787097" w:rsidP="00787097">
      <w:pPr>
        <w:numPr>
          <w:ilvl w:val="0"/>
          <w:numId w:val="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wskazanie jego możliwych przyczyn;</w:t>
      </w:r>
    </w:p>
    <w:p w14:paraId="585E5DD6" w14:textId="77777777" w:rsidR="00787097" w:rsidRPr="00860C1B" w:rsidRDefault="00787097" w:rsidP="00787097">
      <w:pPr>
        <w:numPr>
          <w:ilvl w:val="0"/>
          <w:numId w:val="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przewidywanie konsekwencji;</w:t>
      </w:r>
    </w:p>
    <w:p w14:paraId="3742C165" w14:textId="77777777" w:rsidR="00787097" w:rsidRPr="00860C1B" w:rsidRDefault="00787097" w:rsidP="00787097">
      <w:pPr>
        <w:numPr>
          <w:ilvl w:val="0"/>
          <w:numId w:val="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zaproponowanie możliwych rozwiązań;</w:t>
      </w:r>
    </w:p>
    <w:p w14:paraId="170213B0" w14:textId="77777777" w:rsidR="00787097" w:rsidRPr="00860C1B" w:rsidRDefault="00787097" w:rsidP="00787097">
      <w:pPr>
        <w:numPr>
          <w:ilvl w:val="0"/>
          <w:numId w:val="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wybór rozwiązania adekwatnego do sytuacji;</w:t>
      </w:r>
    </w:p>
    <w:p w14:paraId="45BA122A" w14:textId="77777777" w:rsidR="00787097" w:rsidRPr="00860C1B" w:rsidRDefault="00787097" w:rsidP="00787097">
      <w:pPr>
        <w:numPr>
          <w:ilvl w:val="0"/>
          <w:numId w:val="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uzasadnienie dokonanego wyboru.</w:t>
      </w:r>
    </w:p>
    <w:p w14:paraId="0E57BD30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5. Umiejętności komunikacyjne i społeczne</w:t>
      </w:r>
    </w:p>
    <w:p w14:paraId="57018B71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zależności od realizowanego zadania oceniane mogą być:</w:t>
      </w:r>
    </w:p>
    <w:p w14:paraId="714F3FF2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rzeczowe formułowanie wypowiedzi;</w:t>
      </w:r>
    </w:p>
    <w:p w14:paraId="08551536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argumentowanie;</w:t>
      </w:r>
    </w:p>
    <w:p w14:paraId="431B7A7B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aktywne słuchanie;</w:t>
      </w:r>
    </w:p>
    <w:p w14:paraId="10368D90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prowadzenie dyskusji z poszanowaniem innych osób;</w:t>
      </w:r>
    </w:p>
    <w:p w14:paraId="17E18EBA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współpraca podczas wykonywania zadania zespołowego;</w:t>
      </w:r>
    </w:p>
    <w:p w14:paraId="432D3F00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prezentowanie efektów pracy;</w:t>
      </w:r>
    </w:p>
    <w:p w14:paraId="39D6BD24" w14:textId="77777777" w:rsidR="00787097" w:rsidRPr="00860C1B" w:rsidRDefault="00787097" w:rsidP="00787097">
      <w:pPr>
        <w:numPr>
          <w:ilvl w:val="0"/>
          <w:numId w:val="7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rozwiązywanie problemów w sposób konstruktywny.</w:t>
      </w:r>
    </w:p>
    <w:p w14:paraId="7E22D542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6. Realizacja zadań praktycznych i projektowych</w:t>
      </w:r>
    </w:p>
    <w:p w14:paraId="195C343F" w14:textId="77777777" w:rsidR="00787097" w:rsidRPr="00860C1B" w:rsidRDefault="00787097" w:rsidP="00787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Ocenie może podlegać:</w:t>
      </w:r>
    </w:p>
    <w:p w14:paraId="014D24B1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poprawność merytoryczna wykonania zadania;</w:t>
      </w:r>
    </w:p>
    <w:p w14:paraId="07853893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wiedzy przedmiotowej;</w:t>
      </w:r>
    </w:p>
    <w:p w14:paraId="1CD82191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samodzielność odpowiednia do możliwości ucznia;</w:t>
      </w:r>
    </w:p>
    <w:p w14:paraId="2A8C8591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rozwiązania problemu;</w:t>
      </w:r>
    </w:p>
    <w:p w14:paraId="6BECCB40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dobór i wykorzystanie źródeł;</w:t>
      </w:r>
    </w:p>
    <w:p w14:paraId="763E47F3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formułowanie wniosków;</w:t>
      </w:r>
    </w:p>
    <w:p w14:paraId="4E5B3AE0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prezentacja rezultatów pracy;</w:t>
      </w:r>
    </w:p>
    <w:p w14:paraId="1CEE781F" w14:textId="77777777" w:rsidR="00787097" w:rsidRPr="00860C1B" w:rsidRDefault="00787097" w:rsidP="00787097">
      <w:pPr>
        <w:numPr>
          <w:ilvl w:val="0"/>
          <w:numId w:val="8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terminowość, jeżeli stanowi element wcześniej podanych kryteriów.</w:t>
      </w:r>
    </w:p>
    <w:p w14:paraId="03830173" w14:textId="77777777" w:rsidR="009E050F" w:rsidRDefault="009E050F"/>
    <w:p w14:paraId="53DB577E" w14:textId="77777777" w:rsidR="00322513" w:rsidRPr="00860C1B" w:rsidRDefault="00322513" w:rsidP="0032251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FORMY SPRAWDZANIA OSIĄGNIĘĆ EDUKACYJNYCH UCZNIA</w:t>
      </w:r>
    </w:p>
    <w:p w14:paraId="20B857E3" w14:textId="77777777" w:rsidR="00322513" w:rsidRPr="00860C1B" w:rsidRDefault="00322513" w:rsidP="003225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Ze względu na praktyczny i interdyscyplinarny charakter edukacji zdrowotnej stosuje się zróżnicowane sposoby sprawdzania wiadomości i umiejętności.</w:t>
      </w:r>
    </w:p>
    <w:p w14:paraId="5B107482" w14:textId="77777777" w:rsidR="00322513" w:rsidRPr="00860C1B" w:rsidRDefault="00322513" w:rsidP="003225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Ocenianiu mogą podlegać:</w:t>
      </w:r>
    </w:p>
    <w:p w14:paraId="21527F49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odpowiedzi ustne;</w:t>
      </w:r>
    </w:p>
    <w:p w14:paraId="74E9E81C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krótkie prace pisemne;</w:t>
      </w:r>
    </w:p>
    <w:p w14:paraId="4C7A7D25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kartkówki;</w:t>
      </w:r>
    </w:p>
    <w:p w14:paraId="121FE1C4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sprawdziany lub testy;</w:t>
      </w:r>
    </w:p>
    <w:p w14:paraId="6C24D033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zadania problemowe;</w:t>
      </w:r>
    </w:p>
    <w:p w14:paraId="5B5436FA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przypadku;</w:t>
      </w:r>
    </w:p>
    <w:p w14:paraId="48CDF7CD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materiałów źródłowych;</w:t>
      </w:r>
    </w:p>
    <w:p w14:paraId="20A84B4A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karty pracy;</w:t>
      </w:r>
    </w:p>
    <w:p w14:paraId="735D2B39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ćwiczenia praktyczne;</w:t>
      </w:r>
    </w:p>
    <w:p w14:paraId="585025A3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projekty indywidualne;</w:t>
      </w:r>
    </w:p>
    <w:p w14:paraId="15C0C8B1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projekty zespołowe;</w:t>
      </w:r>
    </w:p>
    <w:p w14:paraId="1FDFE60D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prezentacje;</w:t>
      </w:r>
    </w:p>
    <w:p w14:paraId="6B893997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plakaty, infografiki i materiały edukacyjne;</w:t>
      </w:r>
    </w:p>
    <w:p w14:paraId="0A7350E4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debaty i dyskusje;</w:t>
      </w:r>
    </w:p>
    <w:p w14:paraId="04F2F80C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wystąpienia uczniowskie;</w:t>
      </w:r>
    </w:p>
    <w:p w14:paraId="7822A731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przygotowanie kampanii lub działania prozdrowotnego;</w:t>
      </w:r>
    </w:p>
    <w:p w14:paraId="647503E6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analiza etykiet, reklam, komunikatów medialnych lub danych;</w:t>
      </w:r>
    </w:p>
    <w:p w14:paraId="78238D8E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zadania dotyczące wyszukiwania i weryfikowania informacji;</w:t>
      </w:r>
    </w:p>
    <w:p w14:paraId="06FA7C39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zadania wykonywane podczas lekcji;</w:t>
      </w:r>
    </w:p>
    <w:p w14:paraId="527C3EF1" w14:textId="77777777" w:rsidR="00322513" w:rsidRPr="00860C1B" w:rsidRDefault="00322513" w:rsidP="00322513">
      <w:pPr>
        <w:numPr>
          <w:ilvl w:val="0"/>
          <w:numId w:val="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inne formy pozwalające na sprawdzenie osiągnięcia wymagań edukacyjnych.</w:t>
      </w:r>
    </w:p>
    <w:p w14:paraId="03879226" w14:textId="77777777" w:rsidR="00322513" w:rsidRDefault="00322513" w:rsidP="003225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Dobór formy sprawdzania osiągnięć zależy od rodzaju realizowanych treści oraz umiejętności, które mają zostać poddane ocenie.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1521CD" w:rsidRPr="001521CD">
        <w:rPr>
          <w:rFonts w:ascii="Times New Roman" w:hAnsi="Times New Roman" w:cs="Times New Roman"/>
          <w:b/>
          <w:sz w:val="24"/>
          <w:szCs w:val="24"/>
        </w:rPr>
        <w:t>ZASADY OCENIANIA</w:t>
      </w:r>
    </w:p>
    <w:p w14:paraId="02FE732E" w14:textId="77777777" w:rsidR="001521CD" w:rsidRDefault="001521CD" w:rsidP="001521CD">
      <w:pPr>
        <w:autoSpaceDE w:val="0"/>
        <w:autoSpaceDN w:val="0"/>
        <w:adjustRightInd w:val="0"/>
        <w:spacing w:after="0"/>
        <w:ind w:firstLine="207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bCs/>
          <w:sz w:val="24"/>
          <w:szCs w:val="24"/>
          <w:u w:val="single"/>
        </w:rPr>
        <w:t>Sprawdziany i testy</w:t>
      </w:r>
      <w:r w:rsidRPr="001521CD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1521CD">
        <w:rPr>
          <w:rFonts w:ascii="Times New Roman" w:hAnsi="Times New Roman" w:cs="Times New Roman"/>
          <w:sz w:val="24"/>
          <w:szCs w:val="24"/>
        </w:rPr>
        <w:t xml:space="preserve"> przeprowadza się z większej części materiału</w:t>
      </w:r>
      <w:r w:rsidRPr="001521CD">
        <w:rPr>
          <w:rFonts w:ascii="Times New Roman" w:hAnsi="Times New Roman" w:cs="Times New Roman"/>
          <w:sz w:val="24"/>
          <w:szCs w:val="24"/>
        </w:rPr>
        <w:br/>
        <w:t xml:space="preserve">i są one obowiązkowe oraz zapowiedziane z tygodniowym wyprzedzeniem, co zostaje odnotowane w terminarzu e-dziennika. Są pisane w dniach, w których nie ma podobnych prac z innych zajęć i poprzedzone powtórzeniem. Wszystkie zostają sprawdzone i omówione do 2 tygodni od napisania. Jeżeli uczeń opuścił sprawdzian z przyczyn losowych, ma on obowiązek zgłosić się do nauczyciela przedmiotu i po ustaleniu terminu napisać zaległą pracę. Zaliczenie polega na pisaniu pracy o tym samym stopniu trudności. W przypadku niezgłoszenia się ucznia w wyznaczonym terminie otrzymuje on ocenę niedostateczną. W sytuacjach uzasadnionych nauczyciel może zwolnić ucznia z zaliczania zaległego sprawdzianu. Jeśli uzyskana przez ucznia ocena ze sprawdzianu nie satysfakcjonuje go – istnieje możliwość poprawy w terminie ustalonym przez nauczyciela (na poprawę uczeń  może się zgłosić nie później niż dwa tygodnie od oddania prac). Ocenę z poprawy sprawdzianu wpisuje się do dziennika obok oceny poprzedniej. </w:t>
      </w:r>
    </w:p>
    <w:p w14:paraId="7695681A" w14:textId="77777777" w:rsidR="001521CD" w:rsidRPr="001521CD" w:rsidRDefault="001521CD" w:rsidP="001521C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5CC796B8" w14:textId="77777777" w:rsidR="001521CD" w:rsidRDefault="001521CD" w:rsidP="001521CD">
      <w:pPr>
        <w:autoSpaceDE w:val="0"/>
        <w:autoSpaceDN w:val="0"/>
        <w:adjustRightInd w:val="0"/>
        <w:spacing w:after="0"/>
        <w:ind w:firstLine="207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  <w:u w:val="single"/>
        </w:rPr>
        <w:t>Kartkówki</w:t>
      </w:r>
      <w:r w:rsidRPr="001521CD">
        <w:rPr>
          <w:rFonts w:ascii="Times New Roman" w:hAnsi="Times New Roman" w:cs="Times New Roman"/>
          <w:sz w:val="24"/>
          <w:szCs w:val="24"/>
        </w:rPr>
        <w:t xml:space="preserve"> - obejmują materiał z trzech ostatnich lekcji i mogą być niezapowiedziane przez nauczyciela. Uczeń nieobecny na kartkówce </w:t>
      </w:r>
      <w:r w:rsidRPr="001521CD">
        <w:rPr>
          <w:rFonts w:ascii="Times New Roman" w:hAnsi="Times New Roman" w:cs="Times New Roman"/>
          <w:i/>
          <w:sz w:val="24"/>
          <w:szCs w:val="24"/>
        </w:rPr>
        <w:t>(nieobecność nieusprawiedliwiona)</w:t>
      </w:r>
      <w:r w:rsidRPr="001521CD">
        <w:rPr>
          <w:rFonts w:ascii="Times New Roman" w:hAnsi="Times New Roman" w:cs="Times New Roman"/>
          <w:sz w:val="24"/>
          <w:szCs w:val="24"/>
        </w:rPr>
        <w:t xml:space="preserve"> jest zobowiązani napisać ją w najbliższym terminie, który ustala z nauczycielem. W przypadku niezgłoszenia się ucznia w wyznaczonym terminie otrzymuje on ocenę niedostateczną.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21CD">
        <w:rPr>
          <w:rFonts w:ascii="Times New Roman" w:hAnsi="Times New Roman" w:cs="Times New Roman"/>
          <w:iCs/>
          <w:sz w:val="24"/>
          <w:szCs w:val="24"/>
        </w:rPr>
        <w:t>W przypadku usprawiedliwionej nieobecności</w:t>
      </w:r>
      <w:r w:rsidRPr="001521CD">
        <w:rPr>
          <w:rFonts w:ascii="Times New Roman" w:hAnsi="Times New Roman" w:cs="Times New Roman"/>
          <w:sz w:val="24"/>
          <w:szCs w:val="24"/>
        </w:rPr>
        <w:t xml:space="preserve"> uczeń może być zwolniony przez nauczyciela z kartkówki lub odpowiedzi, ale nie zwalnia go to z obowiązku uzupełnienia wiadomości, które nauczyciel ma prawo skontrolować na najbliższej jednostce lekcyjnej.</w:t>
      </w:r>
    </w:p>
    <w:p w14:paraId="6FEE098D" w14:textId="77777777" w:rsidR="001521CD" w:rsidRPr="001521CD" w:rsidRDefault="001521CD" w:rsidP="001521CD">
      <w:pPr>
        <w:autoSpaceDE w:val="0"/>
        <w:autoSpaceDN w:val="0"/>
        <w:adjustRightInd w:val="0"/>
        <w:spacing w:after="0"/>
        <w:ind w:firstLine="207"/>
        <w:jc w:val="both"/>
        <w:rPr>
          <w:rFonts w:ascii="Times New Roman" w:hAnsi="Times New Roman" w:cs="Times New Roman"/>
          <w:sz w:val="24"/>
          <w:szCs w:val="24"/>
        </w:rPr>
      </w:pPr>
    </w:p>
    <w:p w14:paraId="19F157F7" w14:textId="77777777" w:rsidR="001521CD" w:rsidRPr="001521CD" w:rsidRDefault="001521CD" w:rsidP="001521C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521CD">
        <w:rPr>
          <w:rFonts w:ascii="Times New Roman" w:hAnsi="Times New Roman" w:cs="Times New Roman"/>
          <w:bCs/>
          <w:sz w:val="24"/>
          <w:szCs w:val="24"/>
          <w:u w:val="single"/>
        </w:rPr>
        <w:t>Odpowiedź ustna</w:t>
      </w:r>
      <w:r w:rsidRPr="001521CD">
        <w:rPr>
          <w:rFonts w:ascii="Times New Roman" w:hAnsi="Times New Roman" w:cs="Times New Roman"/>
          <w:bCs/>
          <w:sz w:val="24"/>
          <w:szCs w:val="24"/>
        </w:rPr>
        <w:t xml:space="preserve"> - przy jej ocenie bierze się pod uwagę głównie:</w:t>
      </w:r>
    </w:p>
    <w:p w14:paraId="5AC86E3A" w14:textId="77777777" w:rsidR="001521CD" w:rsidRPr="001521CD" w:rsidRDefault="001521CD" w:rsidP="001521CD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sprawność i poprawność językowa,</w:t>
      </w:r>
    </w:p>
    <w:p w14:paraId="56399C8F" w14:textId="77777777" w:rsidR="001521CD" w:rsidRPr="001521CD" w:rsidRDefault="001521CD" w:rsidP="001521CD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adekwatność odpowiedzi do pytania.</w:t>
      </w:r>
    </w:p>
    <w:p w14:paraId="7B37EC98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B67619">
        <w:rPr>
          <w:rFonts w:ascii="Times New Roman" w:hAnsi="Times New Roman" w:cs="Times New Roman"/>
          <w:sz w:val="24"/>
          <w:szCs w:val="24"/>
          <w:u w:val="single"/>
        </w:rPr>
        <w:br/>
      </w:r>
      <w:r w:rsidR="00B67619">
        <w:rPr>
          <w:rFonts w:ascii="Times New Roman" w:hAnsi="Times New Roman" w:cs="Times New Roman"/>
          <w:bCs/>
          <w:sz w:val="24"/>
          <w:szCs w:val="24"/>
          <w:u w:val="single"/>
        </w:rPr>
        <w:t xml:space="preserve">Ocenianie projektu edukacyjnego </w:t>
      </w:r>
      <w:r w:rsidRPr="001521CD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0C1B">
        <w:rPr>
          <w:rFonts w:ascii="Times New Roman" w:hAnsi="Times New Roman" w:cs="Times New Roman"/>
          <w:sz w:val="24"/>
          <w:szCs w:val="24"/>
        </w:rPr>
        <w:t>Projekt może mieć charakter indywidualny lub zespołowy.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C1B">
        <w:rPr>
          <w:rFonts w:ascii="Times New Roman" w:hAnsi="Times New Roman" w:cs="Times New Roman"/>
          <w:sz w:val="24"/>
          <w:szCs w:val="24"/>
        </w:rPr>
        <w:t>Przed rozpoczęciem projektu nauczyciel przedstawia uczniom kryteria jego oceny.</w:t>
      </w:r>
    </w:p>
    <w:p w14:paraId="2B7C6A79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zależności od charakteru projektu oceniane mogą być:</w:t>
      </w:r>
    </w:p>
    <w:p w14:paraId="5F0D62F8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zgodność wykonania z tematem;</w:t>
      </w:r>
    </w:p>
    <w:p w14:paraId="1F9ABB15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poprawność merytoryczna;</w:t>
      </w:r>
    </w:p>
    <w:p w14:paraId="0E07D931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wykorzystanie wiedzy dotyczącej zdrowia;</w:t>
      </w:r>
    </w:p>
    <w:p w14:paraId="5E23E7FE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dobór i wiarygodność źródeł;</w:t>
      </w:r>
    </w:p>
    <w:p w14:paraId="2287E825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opracowania informacji;</w:t>
      </w:r>
    </w:p>
    <w:p w14:paraId="52E1AA5B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rozwiązanie postawionego problemu;</w:t>
      </w:r>
    </w:p>
    <w:p w14:paraId="365159DF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umiejętność formułowania wniosków;</w:t>
      </w:r>
    </w:p>
    <w:p w14:paraId="69F1A0AB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praktyczna użyteczność przygotowanego materiału;</w:t>
      </w:r>
    </w:p>
    <w:p w14:paraId="75ADA618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sposób prezentacji;</w:t>
      </w:r>
    </w:p>
    <w:p w14:paraId="21C9EF17" w14:textId="77777777" w:rsidR="001521CD" w:rsidRPr="00860C1B" w:rsidRDefault="001521CD" w:rsidP="001521CD">
      <w:pPr>
        <w:numPr>
          <w:ilvl w:val="0"/>
          <w:numId w:val="19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wkład własny ucznia.</w:t>
      </w:r>
    </w:p>
    <w:p w14:paraId="5AE60F4F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Projekt może dotyczyć przykładowo przygotowania kampanii promującej zdrowie, materiału informacyjnego, analizy problemu zdrowotnego, propozycji działania profilaktycznego, filmu edukacyjnego, prezentacji, plakatu, infografiki lub innego działania wynikającego z realizowanego programu.</w:t>
      </w:r>
    </w:p>
    <w:p w14:paraId="46E62E41" w14:textId="77777777" w:rsidR="001521CD" w:rsidRDefault="001521CD" w:rsidP="003225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894451" w14:textId="77777777" w:rsidR="001521CD" w:rsidRPr="001521CD" w:rsidRDefault="001521CD" w:rsidP="001521C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bCs/>
          <w:sz w:val="24"/>
          <w:szCs w:val="24"/>
          <w:u w:val="single"/>
        </w:rPr>
        <w:t>Aktywność ucznia</w:t>
      </w:r>
      <w:r w:rsidRPr="001521CD">
        <w:rPr>
          <w:rFonts w:ascii="Times New Roman" w:hAnsi="Times New Roman" w:cs="Times New Roman"/>
          <w:sz w:val="24"/>
          <w:szCs w:val="24"/>
          <w:u w:val="single"/>
        </w:rPr>
        <w:t xml:space="preserve"> na lekcji</w:t>
      </w:r>
      <w:r w:rsidRPr="001521CD">
        <w:rPr>
          <w:rFonts w:ascii="Times New Roman" w:hAnsi="Times New Roman" w:cs="Times New Roman"/>
          <w:sz w:val="24"/>
          <w:szCs w:val="24"/>
        </w:rPr>
        <w:t xml:space="preserve"> wynagradzana jest oceną wstawioną do e-dziennika lub znakiem „+” odnotowanym w e-dzienniku (3 znaki „+” składają się na ocenę bardzo dobrą). W przypadku odmowy podjęcia próby wykonania zadania uczeń może otrzymać ocenę lub znak „-” (3 znaki „-” składają się na ocenę niedostateczną).</w:t>
      </w:r>
    </w:p>
    <w:p w14:paraId="380E7C97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ECE8A4B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521CD">
        <w:rPr>
          <w:rFonts w:ascii="Times New Roman" w:hAnsi="Times New Roman" w:cs="Times New Roman"/>
          <w:bCs/>
          <w:sz w:val="24"/>
          <w:szCs w:val="24"/>
        </w:rPr>
        <w:t>Ustalanie przewidywanej rocznej i semestralnej oceny klasyfikacyjnej.</w:t>
      </w:r>
    </w:p>
    <w:p w14:paraId="749C2620" w14:textId="77777777" w:rsidR="001521CD" w:rsidRP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Ocena semestralna i roc</w:t>
      </w:r>
      <w:r>
        <w:rPr>
          <w:rFonts w:ascii="Times New Roman" w:hAnsi="Times New Roman" w:cs="Times New Roman"/>
          <w:sz w:val="24"/>
          <w:szCs w:val="24"/>
        </w:rPr>
        <w:t>zna</w:t>
      </w:r>
      <w:r w:rsidRPr="001521CD">
        <w:rPr>
          <w:rFonts w:ascii="Times New Roman" w:hAnsi="Times New Roman" w:cs="Times New Roman"/>
          <w:sz w:val="24"/>
          <w:szCs w:val="24"/>
        </w:rPr>
        <w:t xml:space="preserve"> jest wystawiana na podstawie średniej ważonej z ocen cząstkowych uzyskanych przez ucznia w danym semestrze. Każdy typ zadania ma swoją wagę i w związku z tym ma różny wpływ na wyliczenie średniej oceny w danym semestrze.</w:t>
      </w:r>
    </w:p>
    <w:p w14:paraId="256F9363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Poszczególne typy zadań i ich wagi są umieszczone poniżej:</w:t>
      </w:r>
    </w:p>
    <w:p w14:paraId="4475F6E2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21CD">
        <w:rPr>
          <w:rFonts w:ascii="Times New Roman" w:hAnsi="Times New Roman" w:cs="Times New Roman"/>
          <w:b/>
          <w:sz w:val="24"/>
          <w:szCs w:val="24"/>
        </w:rPr>
        <w:t xml:space="preserve">Formy aktywności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521CD">
        <w:rPr>
          <w:rFonts w:ascii="Times New Roman" w:hAnsi="Times New Roman" w:cs="Times New Roman"/>
          <w:b/>
          <w:sz w:val="24"/>
          <w:szCs w:val="24"/>
        </w:rPr>
        <w:t>Waga</w:t>
      </w:r>
    </w:p>
    <w:p w14:paraId="7C8D2599" w14:textId="77777777" w:rsidR="001521CD" w:rsidRPr="001521CD" w:rsidRDefault="004B3A6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sprawdzian, test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1521CD">
        <w:rPr>
          <w:rFonts w:ascii="Times New Roman" w:hAnsi="Times New Roman" w:cs="Times New Roman"/>
          <w:sz w:val="24"/>
          <w:szCs w:val="24"/>
        </w:rPr>
        <w:tab/>
      </w:r>
      <w:r w:rsidR="001521CD">
        <w:rPr>
          <w:rFonts w:ascii="Times New Roman" w:hAnsi="Times New Roman" w:cs="Times New Roman"/>
          <w:sz w:val="24"/>
          <w:szCs w:val="24"/>
        </w:rPr>
        <w:tab/>
      </w:r>
      <w:r w:rsidR="001521CD">
        <w:rPr>
          <w:rFonts w:ascii="Times New Roman" w:hAnsi="Times New Roman" w:cs="Times New Roman"/>
          <w:sz w:val="24"/>
          <w:szCs w:val="24"/>
        </w:rPr>
        <w:tab/>
      </w:r>
      <w:r w:rsidR="001521CD">
        <w:rPr>
          <w:rFonts w:ascii="Times New Roman" w:hAnsi="Times New Roman" w:cs="Times New Roman"/>
          <w:sz w:val="24"/>
          <w:szCs w:val="24"/>
        </w:rPr>
        <w:tab/>
      </w:r>
    </w:p>
    <w:p w14:paraId="4DE85531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kartkówka</w:t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B3A6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65192751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kampanie, działania prozdrowotne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>2</w:t>
      </w:r>
    </w:p>
    <w:p w14:paraId="11064B8F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prace długoterminowe ( projekty)</w:t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  <w:t>2</w:t>
      </w:r>
    </w:p>
    <w:p w14:paraId="398D6D77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zeszyt przedmiotowy</w:t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</w:r>
      <w:r w:rsidRPr="001521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3A6D">
        <w:rPr>
          <w:rFonts w:ascii="Times New Roman" w:hAnsi="Times New Roman" w:cs="Times New Roman"/>
          <w:sz w:val="24"/>
          <w:szCs w:val="24"/>
        </w:rPr>
        <w:t>1</w:t>
      </w:r>
    </w:p>
    <w:p w14:paraId="01AD30C5" w14:textId="77777777" w:rsidR="001521CD" w:rsidRDefault="004B3A6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odpowiedzi ustne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14:paraId="6C34B46E" w14:textId="77777777" w:rsidR="004B3A6D" w:rsidRPr="001521CD" w:rsidRDefault="004B3A6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w grupach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14:paraId="3CFAC903" w14:textId="77777777" w:rsidR="001521CD" w:rsidRPr="001521CD" w:rsidRDefault="004B3A6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aktywność na lekcji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14:paraId="7BFE5BD1" w14:textId="77777777" w:rsidR="001521CD" w:rsidRP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 xml:space="preserve">W przypadku oceniania innej formy aktywności lub potrzeby wyróżnienia któregoś z działań, nauczyciel ustala sposób oceny oraz jej wagę. </w:t>
      </w:r>
    </w:p>
    <w:p w14:paraId="6815580F" w14:textId="77777777" w:rsidR="001521CD" w:rsidRP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21CD">
        <w:rPr>
          <w:rFonts w:ascii="Times New Roman" w:hAnsi="Times New Roman" w:cs="Times New Roman"/>
          <w:bCs/>
          <w:sz w:val="24"/>
          <w:szCs w:val="24"/>
        </w:rPr>
        <w:t>Podstawą obliczenia średniej ważonej są wszystkie otrzymane oceny. W przypadku prac poprawionych obie oceny wlicza się do średniej.</w:t>
      </w:r>
    </w:p>
    <w:p w14:paraId="15E03050" w14:textId="77777777" w:rsidR="001521CD" w:rsidRP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Oceny śródroczne, roczne i końcowe wystawione z pomocą uwzględnianej średniej ważonej ocen cząstkowych powinny opierać się na następującym schemacie:</w:t>
      </w:r>
    </w:p>
    <w:p w14:paraId="54AA2003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- celujący – średnia ważona ≥ 5, 51</w:t>
      </w:r>
    </w:p>
    <w:p w14:paraId="1D9B00B6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- bardzo dobry – średnia ważona  4,51 – 5,50</w:t>
      </w:r>
    </w:p>
    <w:p w14:paraId="5E7715FD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- dobry – średnia ważona  3,51 – 4,50</w:t>
      </w:r>
    </w:p>
    <w:p w14:paraId="19937CE1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- dostateczny – średnia ważona  2,51 – 3,50</w:t>
      </w:r>
    </w:p>
    <w:p w14:paraId="4A2A81C7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- dopuszczający – średnia ważona 1,51 – 2,50</w:t>
      </w:r>
    </w:p>
    <w:p w14:paraId="5BC1986A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- niedostateczny – 1,00 – 1,50</w:t>
      </w:r>
    </w:p>
    <w:p w14:paraId="2D0114A4" w14:textId="77777777" w:rsid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Średnia ważona może wspierać nauczyciela w podjęciu ostatecznej  decyzji przy wystawianiu oceny śródrocznej, rocznej i końcowej.</w:t>
      </w:r>
    </w:p>
    <w:p w14:paraId="1D81B444" w14:textId="77777777" w:rsid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D62A2" w14:textId="77777777" w:rsidR="001521CD" w:rsidRPr="001521CD" w:rsidRDefault="001521CD" w:rsidP="001521CD">
      <w:pPr>
        <w:widowControl w:val="0"/>
        <w:spacing w:after="0"/>
        <w:ind w:firstLine="349"/>
        <w:rPr>
          <w:rFonts w:ascii="Times New Roman" w:hAnsi="Times New Roman" w:cs="Times New Roman"/>
          <w:b/>
          <w:bCs/>
          <w:sz w:val="24"/>
          <w:szCs w:val="24"/>
        </w:rPr>
      </w:pPr>
      <w:r w:rsidRPr="001521CD">
        <w:rPr>
          <w:rFonts w:ascii="Times New Roman" w:hAnsi="Times New Roman" w:cs="Times New Roman"/>
          <w:b/>
          <w:bCs/>
          <w:sz w:val="24"/>
          <w:szCs w:val="24"/>
        </w:rPr>
        <w:t>Ocenianie i klasyfikowanie uczniów.</w:t>
      </w:r>
    </w:p>
    <w:p w14:paraId="14ED90BC" w14:textId="77777777" w:rsidR="001521CD" w:rsidRPr="001521CD" w:rsidRDefault="001521CD" w:rsidP="001521CD">
      <w:pPr>
        <w:pStyle w:val="Akapitzlist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Oceny bieżące, półroczne oraz roczne oceny klasyfikacyjne z techniki ustala się w stopniach według skali:</w:t>
      </w:r>
    </w:p>
    <w:p w14:paraId="78D63264" w14:textId="77777777" w:rsidR="001521CD" w:rsidRPr="001521CD" w:rsidRDefault="001521CD" w:rsidP="001521CD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stopień celujący – 6</w:t>
      </w:r>
    </w:p>
    <w:p w14:paraId="4C582C13" w14:textId="77777777" w:rsidR="001521CD" w:rsidRPr="001521CD" w:rsidRDefault="001521CD" w:rsidP="001521CD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stopień bardzo dobry – 5</w:t>
      </w:r>
    </w:p>
    <w:p w14:paraId="6D9FB795" w14:textId="77777777" w:rsidR="001521CD" w:rsidRPr="001521CD" w:rsidRDefault="001521CD" w:rsidP="001521CD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stopień dobry – 4</w:t>
      </w:r>
    </w:p>
    <w:p w14:paraId="2352B170" w14:textId="77777777" w:rsidR="001521CD" w:rsidRPr="001521CD" w:rsidRDefault="001521CD" w:rsidP="001521CD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stopień dostateczny – 3</w:t>
      </w:r>
    </w:p>
    <w:p w14:paraId="366DD527" w14:textId="77777777" w:rsidR="001521CD" w:rsidRPr="001521CD" w:rsidRDefault="001521CD" w:rsidP="001521CD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stopień dopuszczający – 2</w:t>
      </w:r>
    </w:p>
    <w:p w14:paraId="2E970D3D" w14:textId="77777777" w:rsidR="001521CD" w:rsidRPr="001521CD" w:rsidRDefault="001521CD" w:rsidP="001521CD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stopień niedostateczny – 1</w:t>
      </w:r>
    </w:p>
    <w:p w14:paraId="73E3AF5B" w14:textId="77777777" w:rsidR="001521CD" w:rsidRPr="001521CD" w:rsidRDefault="001521CD" w:rsidP="001521CD">
      <w:pPr>
        <w:pStyle w:val="Akapitzlist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Dopuszcza się stosowanie plusów i minusów przy ocenach bieżących wobec ich wartości według skali:</w:t>
      </w:r>
    </w:p>
    <w:tbl>
      <w:tblPr>
        <w:tblStyle w:val="Tabela-Siatka"/>
        <w:tblW w:w="0" w:type="auto"/>
        <w:tblInd w:w="837" w:type="dxa"/>
        <w:tblLook w:val="04A0" w:firstRow="1" w:lastRow="0" w:firstColumn="1" w:lastColumn="0" w:noHBand="0" w:noVBand="1"/>
      </w:tblPr>
      <w:tblGrid>
        <w:gridCol w:w="2235"/>
        <w:gridCol w:w="2835"/>
      </w:tblGrid>
      <w:tr w:rsidR="001521CD" w:rsidRPr="001521CD" w14:paraId="052FD9EC" w14:textId="77777777" w:rsidTr="007729A9">
        <w:tc>
          <w:tcPr>
            <w:tcW w:w="2235" w:type="dxa"/>
            <w:noWrap/>
          </w:tcPr>
          <w:p w14:paraId="00CB19DE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Ocena:</w:t>
            </w:r>
          </w:p>
        </w:tc>
        <w:tc>
          <w:tcPr>
            <w:tcW w:w="2835" w:type="dxa"/>
            <w:noWrap/>
          </w:tcPr>
          <w:p w14:paraId="0AAC0B08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Wartość:</w:t>
            </w:r>
          </w:p>
        </w:tc>
      </w:tr>
      <w:tr w:rsidR="001521CD" w:rsidRPr="001521CD" w14:paraId="29B3D5B6" w14:textId="77777777" w:rsidTr="007729A9">
        <w:tc>
          <w:tcPr>
            <w:tcW w:w="2235" w:type="dxa"/>
            <w:noWrap/>
          </w:tcPr>
          <w:p w14:paraId="17C7F191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noWrap/>
          </w:tcPr>
          <w:p w14:paraId="6C8AF3B2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</w:tr>
      <w:tr w:rsidR="001521CD" w:rsidRPr="001521CD" w14:paraId="7E912060" w14:textId="77777777" w:rsidTr="007729A9">
        <w:trPr>
          <w:trHeight w:val="70"/>
        </w:trPr>
        <w:tc>
          <w:tcPr>
            <w:tcW w:w="2235" w:type="dxa"/>
            <w:noWrap/>
          </w:tcPr>
          <w:p w14:paraId="731A6155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2835" w:type="dxa"/>
            <w:noWrap/>
          </w:tcPr>
          <w:p w14:paraId="5614FF40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</w:tr>
      <w:tr w:rsidR="001521CD" w:rsidRPr="001521CD" w14:paraId="668CF94D" w14:textId="77777777" w:rsidTr="007729A9">
        <w:tc>
          <w:tcPr>
            <w:tcW w:w="2235" w:type="dxa"/>
            <w:noWrap/>
          </w:tcPr>
          <w:p w14:paraId="2093F2D2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noWrap/>
          </w:tcPr>
          <w:p w14:paraId="66D72400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1521CD" w:rsidRPr="001521CD" w14:paraId="058EC7D4" w14:textId="77777777" w:rsidTr="007729A9">
        <w:tc>
          <w:tcPr>
            <w:tcW w:w="2235" w:type="dxa"/>
            <w:noWrap/>
          </w:tcPr>
          <w:p w14:paraId="4944EEFD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</w:p>
        </w:tc>
        <w:tc>
          <w:tcPr>
            <w:tcW w:w="2835" w:type="dxa"/>
            <w:noWrap/>
          </w:tcPr>
          <w:p w14:paraId="74914EF3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</w:tr>
      <w:tr w:rsidR="001521CD" w:rsidRPr="001521CD" w14:paraId="133533C4" w14:textId="77777777" w:rsidTr="007729A9">
        <w:tc>
          <w:tcPr>
            <w:tcW w:w="2235" w:type="dxa"/>
            <w:noWrap/>
          </w:tcPr>
          <w:p w14:paraId="5194B3C1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2835" w:type="dxa"/>
            <w:noWrap/>
          </w:tcPr>
          <w:p w14:paraId="50C0E59A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</w:tr>
      <w:tr w:rsidR="001521CD" w:rsidRPr="001521CD" w14:paraId="1D669661" w14:textId="77777777" w:rsidTr="007729A9">
        <w:tc>
          <w:tcPr>
            <w:tcW w:w="2235" w:type="dxa"/>
            <w:noWrap/>
          </w:tcPr>
          <w:p w14:paraId="7B0FB27A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noWrap/>
          </w:tcPr>
          <w:p w14:paraId="243EEF14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</w:tr>
      <w:tr w:rsidR="001521CD" w:rsidRPr="001521CD" w14:paraId="0171D554" w14:textId="77777777" w:rsidTr="007729A9">
        <w:tc>
          <w:tcPr>
            <w:tcW w:w="2235" w:type="dxa"/>
            <w:noWrap/>
          </w:tcPr>
          <w:p w14:paraId="03A3BEFD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</w:p>
        </w:tc>
        <w:tc>
          <w:tcPr>
            <w:tcW w:w="2835" w:type="dxa"/>
            <w:noWrap/>
          </w:tcPr>
          <w:p w14:paraId="3BE2A8C8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1521CD" w:rsidRPr="001521CD" w14:paraId="77352597" w14:textId="77777777" w:rsidTr="007729A9">
        <w:tc>
          <w:tcPr>
            <w:tcW w:w="2235" w:type="dxa"/>
            <w:noWrap/>
          </w:tcPr>
          <w:p w14:paraId="0711B4BC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2835" w:type="dxa"/>
            <w:noWrap/>
          </w:tcPr>
          <w:p w14:paraId="4D4F5322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3,50</w:t>
            </w:r>
          </w:p>
        </w:tc>
      </w:tr>
      <w:tr w:rsidR="001521CD" w:rsidRPr="001521CD" w14:paraId="4E41100F" w14:textId="77777777" w:rsidTr="007729A9">
        <w:tc>
          <w:tcPr>
            <w:tcW w:w="2235" w:type="dxa"/>
            <w:noWrap/>
          </w:tcPr>
          <w:p w14:paraId="4CEFF91B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noWrap/>
          </w:tcPr>
          <w:p w14:paraId="2D346630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1521CD" w:rsidRPr="001521CD" w14:paraId="4D0CA90C" w14:textId="77777777" w:rsidTr="007729A9">
        <w:tc>
          <w:tcPr>
            <w:tcW w:w="2235" w:type="dxa"/>
            <w:noWrap/>
          </w:tcPr>
          <w:p w14:paraId="3111FA60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</w:p>
        </w:tc>
        <w:tc>
          <w:tcPr>
            <w:tcW w:w="2835" w:type="dxa"/>
            <w:noWrap/>
          </w:tcPr>
          <w:p w14:paraId="19BEF012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1521CD" w:rsidRPr="001521CD" w14:paraId="47A2DD41" w14:textId="77777777" w:rsidTr="007729A9">
        <w:tc>
          <w:tcPr>
            <w:tcW w:w="2235" w:type="dxa"/>
            <w:noWrap/>
          </w:tcPr>
          <w:p w14:paraId="79BE0846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2835" w:type="dxa"/>
            <w:noWrap/>
          </w:tcPr>
          <w:p w14:paraId="0A505A3F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1521CD" w:rsidRPr="001521CD" w14:paraId="2DE7E613" w14:textId="77777777" w:rsidTr="007729A9">
        <w:tc>
          <w:tcPr>
            <w:tcW w:w="2235" w:type="dxa"/>
            <w:noWrap/>
          </w:tcPr>
          <w:p w14:paraId="4E0EF38F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noWrap/>
          </w:tcPr>
          <w:p w14:paraId="2EA292D6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1521CD" w:rsidRPr="001521CD" w14:paraId="2EAB958A" w14:textId="77777777" w:rsidTr="007729A9">
        <w:tc>
          <w:tcPr>
            <w:tcW w:w="2235" w:type="dxa"/>
            <w:noWrap/>
          </w:tcPr>
          <w:p w14:paraId="34722192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</w:p>
        </w:tc>
        <w:tc>
          <w:tcPr>
            <w:tcW w:w="2835" w:type="dxa"/>
            <w:noWrap/>
          </w:tcPr>
          <w:p w14:paraId="197EC07F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1521CD" w:rsidRPr="001521CD" w14:paraId="6BA4B3D2" w14:textId="77777777" w:rsidTr="007729A9">
        <w:tc>
          <w:tcPr>
            <w:tcW w:w="2235" w:type="dxa"/>
            <w:noWrap/>
          </w:tcPr>
          <w:p w14:paraId="07949AF7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</w:tc>
        <w:tc>
          <w:tcPr>
            <w:tcW w:w="2835" w:type="dxa"/>
            <w:noWrap/>
          </w:tcPr>
          <w:p w14:paraId="6B09A24F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</w:tr>
      <w:tr w:rsidR="001521CD" w:rsidRPr="001521CD" w14:paraId="3DA13FE4" w14:textId="77777777" w:rsidTr="007729A9">
        <w:tc>
          <w:tcPr>
            <w:tcW w:w="2235" w:type="dxa"/>
            <w:noWrap/>
          </w:tcPr>
          <w:p w14:paraId="28937A8C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noWrap/>
          </w:tcPr>
          <w:p w14:paraId="3CD11F0E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14:paraId="6E1CE591" w14:textId="77777777" w:rsidR="001521CD" w:rsidRDefault="001521CD" w:rsidP="001521CD">
      <w:pPr>
        <w:spacing w:line="240" w:lineRule="auto"/>
        <w:rPr>
          <w:rFonts w:ascii="Arial" w:hAnsi="Arial" w:cs="Arial"/>
          <w:sz w:val="24"/>
          <w:szCs w:val="24"/>
        </w:rPr>
      </w:pPr>
    </w:p>
    <w:p w14:paraId="659FE069" w14:textId="77777777" w:rsidR="001521CD" w:rsidRPr="001521CD" w:rsidRDefault="001521CD" w:rsidP="001521CD">
      <w:pPr>
        <w:pStyle w:val="Akapitzlist"/>
        <w:numPr>
          <w:ilvl w:val="0"/>
          <w:numId w:val="23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Ocena pracy ucznia jest jawna, obiektywna, umotywowana i systematyczna.</w:t>
      </w:r>
    </w:p>
    <w:p w14:paraId="41711C32" w14:textId="77777777" w:rsidR="001521CD" w:rsidRPr="001521CD" w:rsidRDefault="001521CD" w:rsidP="001521CD">
      <w:pPr>
        <w:pStyle w:val="Akapitzlist"/>
        <w:numPr>
          <w:ilvl w:val="0"/>
          <w:numId w:val="23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O wszystkich stopniach uczeń jest informowany na bieżąco.</w:t>
      </w:r>
    </w:p>
    <w:p w14:paraId="2B539444" w14:textId="77777777" w:rsidR="001521CD" w:rsidRPr="001521CD" w:rsidRDefault="001521CD" w:rsidP="001521CD">
      <w:pPr>
        <w:pStyle w:val="Akapitzlist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Przy ocenie sprawdzianów, testów lub innych prac pisemnych nauczyciele zobowiązani są do następującego systemu oceniania:</w:t>
      </w:r>
    </w:p>
    <w:p w14:paraId="406BAFF9" w14:textId="77777777" w:rsidR="001521CD" w:rsidRDefault="001521CD" w:rsidP="001521CD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7E4AB0EE" w14:textId="77777777" w:rsidR="001521CD" w:rsidRPr="001521CD" w:rsidRDefault="001521CD" w:rsidP="001521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21CD">
        <w:rPr>
          <w:rFonts w:ascii="Times New Roman" w:hAnsi="Times New Roman" w:cs="Times New Roman"/>
          <w:sz w:val="28"/>
          <w:szCs w:val="28"/>
        </w:rPr>
        <w:t>W klasach IV- VI</w:t>
      </w:r>
      <w:r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Tabela-Siatka"/>
        <w:tblW w:w="0" w:type="auto"/>
        <w:tblInd w:w="837" w:type="dxa"/>
        <w:tblLook w:val="04A0" w:firstRow="1" w:lastRow="0" w:firstColumn="1" w:lastColumn="0" w:noHBand="0" w:noVBand="1"/>
      </w:tblPr>
      <w:tblGrid>
        <w:gridCol w:w="2238"/>
        <w:gridCol w:w="2840"/>
      </w:tblGrid>
      <w:tr w:rsidR="001521CD" w:rsidRPr="001521CD" w14:paraId="26FD7C80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127293A0" w14:textId="77777777" w:rsidR="001521CD" w:rsidRPr="001521CD" w:rsidRDefault="001521CD" w:rsidP="007729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b/>
                <w:sz w:val="24"/>
                <w:szCs w:val="24"/>
              </w:rPr>
              <w:t>Ocena:</w:t>
            </w:r>
          </w:p>
        </w:tc>
        <w:tc>
          <w:tcPr>
            <w:tcW w:w="2840" w:type="dxa"/>
            <w:noWrap/>
            <w:vAlign w:val="center"/>
          </w:tcPr>
          <w:p w14:paraId="509609A9" w14:textId="77777777" w:rsidR="001521CD" w:rsidRPr="001521CD" w:rsidRDefault="001521CD" w:rsidP="007729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b/>
                <w:sz w:val="24"/>
                <w:szCs w:val="24"/>
              </w:rPr>
              <w:t>Punktacja:</w:t>
            </w:r>
          </w:p>
        </w:tc>
      </w:tr>
      <w:tr w:rsidR="001521CD" w:rsidRPr="001521CD" w14:paraId="55AA428D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659E07C0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 xml:space="preserve">niedostateczna           </w:t>
            </w:r>
          </w:p>
        </w:tc>
        <w:tc>
          <w:tcPr>
            <w:tcW w:w="2840" w:type="dxa"/>
            <w:noWrap/>
            <w:vAlign w:val="center"/>
          </w:tcPr>
          <w:p w14:paraId="7A9C3500" w14:textId="77777777" w:rsidR="001521CD" w:rsidRPr="001521CD" w:rsidRDefault="001521CD" w:rsidP="007729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do 30%</w:t>
            </w:r>
          </w:p>
        </w:tc>
      </w:tr>
      <w:tr w:rsidR="001521CD" w:rsidRPr="001521CD" w14:paraId="5CF12F28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7FC7F74E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dopuszczająca</w:t>
            </w:r>
          </w:p>
        </w:tc>
        <w:tc>
          <w:tcPr>
            <w:tcW w:w="2840" w:type="dxa"/>
            <w:noWrap/>
            <w:vAlign w:val="center"/>
          </w:tcPr>
          <w:p w14:paraId="3567749B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31 – 50%</w:t>
            </w:r>
          </w:p>
        </w:tc>
      </w:tr>
      <w:tr w:rsidR="001521CD" w:rsidRPr="001521CD" w14:paraId="1E4D6C03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2BAAEAFF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dostateczna</w:t>
            </w:r>
          </w:p>
        </w:tc>
        <w:tc>
          <w:tcPr>
            <w:tcW w:w="2840" w:type="dxa"/>
            <w:noWrap/>
            <w:vAlign w:val="center"/>
          </w:tcPr>
          <w:p w14:paraId="57060DD4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51 – 74%</w:t>
            </w:r>
          </w:p>
        </w:tc>
      </w:tr>
      <w:tr w:rsidR="001521CD" w:rsidRPr="001521CD" w14:paraId="7F04516B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1B357B72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dobra</w:t>
            </w:r>
          </w:p>
        </w:tc>
        <w:tc>
          <w:tcPr>
            <w:tcW w:w="2840" w:type="dxa"/>
            <w:noWrap/>
            <w:vAlign w:val="center"/>
          </w:tcPr>
          <w:p w14:paraId="6DCD7B69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75 – 90%</w:t>
            </w:r>
          </w:p>
        </w:tc>
      </w:tr>
      <w:tr w:rsidR="001521CD" w:rsidRPr="001521CD" w14:paraId="64A0BFF1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63B473D3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 xml:space="preserve">bardzo dobra              </w:t>
            </w:r>
          </w:p>
        </w:tc>
        <w:tc>
          <w:tcPr>
            <w:tcW w:w="2840" w:type="dxa"/>
            <w:noWrap/>
            <w:vAlign w:val="center"/>
          </w:tcPr>
          <w:p w14:paraId="1CCC4C88" w14:textId="77777777" w:rsidR="001521CD" w:rsidRPr="001521CD" w:rsidRDefault="001521CD" w:rsidP="007729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91 – 99%</w:t>
            </w:r>
          </w:p>
        </w:tc>
      </w:tr>
      <w:tr w:rsidR="001521CD" w:rsidRPr="001521CD" w14:paraId="50B238C5" w14:textId="77777777" w:rsidTr="007729A9">
        <w:trPr>
          <w:trHeight w:val="352"/>
        </w:trPr>
        <w:tc>
          <w:tcPr>
            <w:tcW w:w="2238" w:type="dxa"/>
            <w:noWrap/>
            <w:vAlign w:val="center"/>
          </w:tcPr>
          <w:p w14:paraId="05F065C8" w14:textId="77777777" w:rsidR="001521CD" w:rsidRPr="001521CD" w:rsidRDefault="001521CD" w:rsidP="00772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celująca</w:t>
            </w:r>
          </w:p>
        </w:tc>
        <w:tc>
          <w:tcPr>
            <w:tcW w:w="2840" w:type="dxa"/>
            <w:noWrap/>
            <w:vAlign w:val="center"/>
          </w:tcPr>
          <w:p w14:paraId="727D6C57" w14:textId="77777777" w:rsidR="001521CD" w:rsidRPr="001521CD" w:rsidRDefault="001521CD" w:rsidP="007729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1C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6038BE72" w14:textId="77777777" w:rsidR="001521CD" w:rsidRDefault="001521CD" w:rsidP="001521CD">
      <w:pPr>
        <w:shd w:val="clear" w:color="auto" w:fill="FFFFFF"/>
        <w:spacing w:line="240" w:lineRule="auto"/>
        <w:rPr>
          <w:rFonts w:ascii="Arial" w:eastAsia="Times New Roman" w:hAnsi="Arial" w:cs="Arial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Arial" w:eastAsia="Times New Roman" w:hAnsi="Arial" w:cs="Arial"/>
          <w:bCs/>
          <w:color w:val="222222"/>
          <w:sz w:val="28"/>
          <w:szCs w:val="28"/>
        </w:rPr>
        <w:t>W</w:t>
      </w:r>
      <w:r w:rsidRPr="000A4550">
        <w:rPr>
          <w:rFonts w:ascii="Arial" w:eastAsia="Times New Roman" w:hAnsi="Arial" w:cs="Arial"/>
          <w:bCs/>
          <w:color w:val="222222"/>
          <w:sz w:val="28"/>
          <w:szCs w:val="28"/>
        </w:rPr>
        <w:t xml:space="preserve"> klasie VII</w:t>
      </w:r>
      <w:r>
        <w:rPr>
          <w:rFonts w:ascii="Arial" w:eastAsia="Times New Roman" w:hAnsi="Arial" w:cs="Arial"/>
          <w:bCs/>
          <w:color w:val="222222"/>
          <w:sz w:val="28"/>
          <w:szCs w:val="28"/>
        </w:rPr>
        <w:t>, VIII</w:t>
      </w:r>
    </w:p>
    <w:p w14:paraId="7BEF164B" w14:textId="77777777" w:rsidR="001521CD" w:rsidRPr="000A4550" w:rsidRDefault="001521CD" w:rsidP="001521C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2301"/>
        <w:gridCol w:w="2913"/>
      </w:tblGrid>
      <w:tr w:rsidR="004B3A6D" w:rsidRPr="00A8182E" w14:paraId="507ED729" w14:textId="77777777" w:rsidTr="004B3A6D">
        <w:trPr>
          <w:trHeight w:val="325"/>
        </w:trPr>
        <w:tc>
          <w:tcPr>
            <w:tcW w:w="2301" w:type="dxa"/>
            <w:tcBorders>
              <w:right w:val="single" w:sz="4" w:space="0" w:color="auto"/>
            </w:tcBorders>
          </w:tcPr>
          <w:p w14:paraId="1E373741" w14:textId="77777777" w:rsidR="004B3A6D" w:rsidRPr="001521CD" w:rsidRDefault="004B3A6D" w:rsidP="007729A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Ocena: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474F83C4" w14:textId="77777777" w:rsidR="004B3A6D" w:rsidRPr="001521CD" w:rsidRDefault="004B3A6D" w:rsidP="004B3A6D">
            <w:pPr>
              <w:shd w:val="clear" w:color="auto" w:fill="FFFFFF"/>
              <w:ind w:left="512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Punktacja:</w:t>
            </w:r>
          </w:p>
        </w:tc>
      </w:tr>
      <w:tr w:rsidR="004B3A6D" w:rsidRPr="00A8182E" w14:paraId="3192A714" w14:textId="77777777" w:rsidTr="004B3A6D">
        <w:trPr>
          <w:trHeight w:val="337"/>
        </w:trPr>
        <w:tc>
          <w:tcPr>
            <w:tcW w:w="2301" w:type="dxa"/>
            <w:tcBorders>
              <w:right w:val="single" w:sz="4" w:space="0" w:color="auto"/>
            </w:tcBorders>
          </w:tcPr>
          <w:p w14:paraId="2D111B62" w14:textId="77777777" w:rsidR="004B3A6D" w:rsidRPr="001521CD" w:rsidRDefault="004B3A6D" w:rsidP="001521C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niedostateczna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04545021" w14:textId="77777777" w:rsidR="004B3A6D" w:rsidRPr="001521CD" w:rsidRDefault="004B3A6D" w:rsidP="004B3A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 40%</w:t>
            </w:r>
          </w:p>
        </w:tc>
      </w:tr>
      <w:tr w:rsidR="004B3A6D" w:rsidRPr="00A8182E" w14:paraId="17A897FF" w14:textId="77777777" w:rsidTr="004B3A6D">
        <w:trPr>
          <w:trHeight w:val="337"/>
        </w:trPr>
        <w:tc>
          <w:tcPr>
            <w:tcW w:w="2301" w:type="dxa"/>
            <w:tcBorders>
              <w:right w:val="single" w:sz="4" w:space="0" w:color="auto"/>
            </w:tcBorders>
          </w:tcPr>
          <w:p w14:paraId="622080BB" w14:textId="77777777" w:rsidR="004B3A6D" w:rsidRPr="001521CD" w:rsidRDefault="004B3A6D" w:rsidP="001521C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dopuszczająca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13F7774E" w14:textId="77777777" w:rsidR="004B3A6D" w:rsidRPr="001521CD" w:rsidRDefault="004B3A6D" w:rsidP="004B3A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 – 55%</w:t>
            </w:r>
          </w:p>
        </w:tc>
      </w:tr>
      <w:tr w:rsidR="004B3A6D" w:rsidRPr="00A8182E" w14:paraId="01DA5337" w14:textId="77777777" w:rsidTr="004B3A6D">
        <w:trPr>
          <w:trHeight w:val="325"/>
        </w:trPr>
        <w:tc>
          <w:tcPr>
            <w:tcW w:w="2301" w:type="dxa"/>
            <w:tcBorders>
              <w:right w:val="single" w:sz="4" w:space="0" w:color="auto"/>
            </w:tcBorders>
          </w:tcPr>
          <w:p w14:paraId="39DBCF01" w14:textId="77777777" w:rsidR="004B3A6D" w:rsidRPr="001521CD" w:rsidRDefault="004B3A6D" w:rsidP="001521C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dostateczna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40A12A23" w14:textId="77777777" w:rsidR="004B3A6D" w:rsidRPr="001521CD" w:rsidRDefault="004B3A6D" w:rsidP="004B3A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 – 74%</w:t>
            </w:r>
          </w:p>
        </w:tc>
      </w:tr>
      <w:tr w:rsidR="004B3A6D" w:rsidRPr="00A8182E" w14:paraId="7E035381" w14:textId="77777777" w:rsidTr="004B3A6D">
        <w:trPr>
          <w:trHeight w:val="337"/>
        </w:trPr>
        <w:tc>
          <w:tcPr>
            <w:tcW w:w="2301" w:type="dxa"/>
            <w:tcBorders>
              <w:right w:val="single" w:sz="4" w:space="0" w:color="auto"/>
            </w:tcBorders>
          </w:tcPr>
          <w:p w14:paraId="2FB717EF" w14:textId="77777777" w:rsidR="004B3A6D" w:rsidRPr="001521CD" w:rsidRDefault="004B3A6D" w:rsidP="001521C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dobra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1E1DF316" w14:textId="77777777" w:rsidR="004B3A6D" w:rsidRPr="001521CD" w:rsidRDefault="004B3A6D" w:rsidP="004B3A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 – 90%</w:t>
            </w:r>
          </w:p>
        </w:tc>
      </w:tr>
      <w:tr w:rsidR="004B3A6D" w:rsidRPr="00A8182E" w14:paraId="4E11DF3A" w14:textId="77777777" w:rsidTr="004B3A6D">
        <w:trPr>
          <w:trHeight w:val="325"/>
        </w:trPr>
        <w:tc>
          <w:tcPr>
            <w:tcW w:w="2301" w:type="dxa"/>
            <w:tcBorders>
              <w:right w:val="single" w:sz="4" w:space="0" w:color="auto"/>
            </w:tcBorders>
          </w:tcPr>
          <w:p w14:paraId="60A764C3" w14:textId="77777777" w:rsidR="004B3A6D" w:rsidRPr="001521CD" w:rsidRDefault="004B3A6D" w:rsidP="001521C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bardzo dobra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10D17212" w14:textId="77777777" w:rsidR="004B3A6D" w:rsidRPr="001521CD" w:rsidRDefault="004B3A6D" w:rsidP="004B3A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 – 99%</w:t>
            </w:r>
          </w:p>
        </w:tc>
      </w:tr>
      <w:tr w:rsidR="004B3A6D" w:rsidRPr="00A8182E" w14:paraId="07D904D8" w14:textId="77777777" w:rsidTr="004B3A6D">
        <w:trPr>
          <w:trHeight w:val="393"/>
        </w:trPr>
        <w:tc>
          <w:tcPr>
            <w:tcW w:w="2301" w:type="dxa"/>
            <w:tcBorders>
              <w:right w:val="single" w:sz="4" w:space="0" w:color="auto"/>
            </w:tcBorders>
          </w:tcPr>
          <w:p w14:paraId="1EAD80E0" w14:textId="77777777" w:rsidR="004B3A6D" w:rsidRPr="001521CD" w:rsidRDefault="004B3A6D" w:rsidP="001521C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celująca</w:t>
            </w:r>
          </w:p>
        </w:tc>
        <w:tc>
          <w:tcPr>
            <w:tcW w:w="2913" w:type="dxa"/>
            <w:tcBorders>
              <w:left w:val="single" w:sz="4" w:space="0" w:color="auto"/>
            </w:tcBorders>
          </w:tcPr>
          <w:p w14:paraId="0135CBD3" w14:textId="77777777" w:rsidR="004B3A6D" w:rsidRPr="001521CD" w:rsidRDefault="004B3A6D" w:rsidP="004B3A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521C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100%</w:t>
            </w:r>
          </w:p>
        </w:tc>
      </w:tr>
    </w:tbl>
    <w:p w14:paraId="2B9B85DF" w14:textId="77777777" w:rsidR="001521CD" w:rsidRPr="001521CD" w:rsidRDefault="001521CD" w:rsidP="001521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B9238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D53424" w14:textId="77777777" w:rsidR="001521CD" w:rsidRPr="001521CD" w:rsidRDefault="001521CD" w:rsidP="001521C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21CD">
        <w:rPr>
          <w:rFonts w:ascii="Times New Roman" w:hAnsi="Times New Roman" w:cs="Times New Roman"/>
          <w:b/>
          <w:sz w:val="24"/>
          <w:szCs w:val="24"/>
        </w:rPr>
        <w:t>Sposoby poprawiania prac pisemnych</w:t>
      </w:r>
    </w:p>
    <w:p w14:paraId="0B3E1758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Testy i  sprawdziany  są obowiązkowe.</w:t>
      </w:r>
    </w:p>
    <w:p w14:paraId="68124706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Testy i sprawdziany są przeprowadzane po omówieniu danego działu przewidzianego dla poszczególnej klasy według rozkładu materiału podyktowanego programem nauczania.</w:t>
      </w:r>
    </w:p>
    <w:p w14:paraId="203B8E48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Testy i sprawdziany nauczyciel sprawdza w terminie do dwóch tygodni.</w:t>
      </w:r>
    </w:p>
    <w:p w14:paraId="27CE1AE7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Kartkówki  nauczyciel sprawdza w terminie do 7 dni.</w:t>
      </w:r>
    </w:p>
    <w:p w14:paraId="28EAD2FB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Testy, sprawdziany i kartkówki przechowuje nauczyciel; do nich ma wgląd uczeń, jak i rodzic.</w:t>
      </w:r>
    </w:p>
    <w:p w14:paraId="53ACB076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Każdy test, sprawdzian czy kartkówkę napisaną na ocenę niedostateczną lub dopuszczającą można poprawić. Poprawa jest dobrowolna i odbywa się w ciągu dwóch tygodni od dnia podania informacji o ocenie. Uczeń może poprawiać pracę więcej niż tylko raz, nauczyciel bierze pod uwagę obie oceny z pracy pisemnej.</w:t>
      </w:r>
    </w:p>
    <w:p w14:paraId="22FA916F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Uczeń nieobecny na sprawdzianie, teście ma obowiązek napisać zaległy test lub sprawdzian w terminie do dwóch tygodni lub w innym terminie  uzgodnionym z nauczycielem.</w:t>
      </w:r>
    </w:p>
    <w:p w14:paraId="01AA1EC1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Nieobecność na kartkówce nie skutkuje koniecznością jej pisania.</w:t>
      </w:r>
    </w:p>
    <w:p w14:paraId="766A73E7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Uczeń, który podczas prac pisemnych korzysta ze źródeł nie ustalonych przez nauczyciela otrzymuje 0 punktów i traci możliwość poprawy tej pracy.</w:t>
      </w:r>
    </w:p>
    <w:p w14:paraId="6CED620C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Uczeń, który w terminie nie poprawi oceny, traci prawo do poprawy tej pracy.</w:t>
      </w:r>
    </w:p>
    <w:p w14:paraId="69D758C6" w14:textId="77777777" w:rsidR="001521CD" w:rsidRPr="001521CD" w:rsidRDefault="001521CD" w:rsidP="001521CD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1CD">
        <w:rPr>
          <w:rFonts w:ascii="Times New Roman" w:hAnsi="Times New Roman" w:cs="Times New Roman"/>
          <w:sz w:val="24"/>
          <w:szCs w:val="24"/>
        </w:rPr>
        <w:t>Na koniec semestru nie przewiduje się sprawdzianu zaliczającego cały semestr/ rok. Wyjątkiem jest sytuacja, kiedy uczeń nie zgadza się z wystawioną przez nauczyciela oceną śródroczną/końcoworoczną. Ocena śródroczna wynika z ocen cząstkowych, a ocena końcoworoczna z ocen cząstkowych pierwszego i drugiego semestru.</w:t>
      </w:r>
    </w:p>
    <w:p w14:paraId="05758BDC" w14:textId="77777777" w:rsidR="001521CD" w:rsidRPr="00860C1B" w:rsidRDefault="001521CD" w:rsidP="003225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8327EE" w14:textId="77777777" w:rsidR="001521CD" w:rsidRPr="00860C1B" w:rsidRDefault="001521CD" w:rsidP="001521C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OGÓLNE KRYTERIA OCEN</w:t>
      </w:r>
    </w:p>
    <w:p w14:paraId="079F8100" w14:textId="77777777" w:rsidR="001521CD" w:rsidRPr="00860C1B" w:rsidRDefault="001521CD" w:rsidP="001521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0D247E92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4C1868E7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pełni opanował wiadomości i umiejętności określone wymaganiami edukacyjnymi;</w:t>
      </w:r>
    </w:p>
    <w:p w14:paraId="5F7D32CB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sprawnie wykorzystuje wiedzę w nowych i złożonych sytuacjach;</w:t>
      </w:r>
    </w:p>
    <w:p w14:paraId="61127D85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samodzielnie analizuje problemy dotyczące zdrowia;</w:t>
      </w:r>
    </w:p>
    <w:p w14:paraId="1D66471D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trafnie interpretuje informacje i dane;</w:t>
      </w:r>
    </w:p>
    <w:p w14:paraId="77C2D74F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krytycznie ocenia źródła informacji;</w:t>
      </w:r>
    </w:p>
    <w:p w14:paraId="08CADF40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informacje nierzetelne lub manipulacyjne;</w:t>
      </w:r>
    </w:p>
    <w:p w14:paraId="69E33CCA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formułuje logiczne i pogłębione wnioski;</w:t>
      </w:r>
    </w:p>
    <w:p w14:paraId="4DA00778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proponuje adekwatne rozwiązania sytuacji problemowych;</w:t>
      </w:r>
    </w:p>
    <w:p w14:paraId="0F4B6AA0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przewidywać konsekwencje określonych działań;</w:t>
      </w:r>
    </w:p>
    <w:p w14:paraId="5B464268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samodzielnie i przekonująco uzasadnia swoje stanowisko;</w:t>
      </w:r>
    </w:p>
    <w:p w14:paraId="316E7828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łączy wiadomości z różnych obszarów edukacji zdrowotnej;</w:t>
      </w:r>
    </w:p>
    <w:p w14:paraId="76047157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bardzo sprawnie posługuje się poznaną terminologią;</w:t>
      </w:r>
    </w:p>
    <w:p w14:paraId="237D1C81" w14:textId="77777777" w:rsidR="001521CD" w:rsidRPr="00860C1B" w:rsidRDefault="001521CD" w:rsidP="001521CD">
      <w:pPr>
        <w:numPr>
          <w:ilvl w:val="0"/>
          <w:numId w:val="11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wykonuje zadania wymagające samodzielnego planowania i wykorzystania wiedzy w praktyce.</w:t>
      </w:r>
    </w:p>
    <w:p w14:paraId="11BB4B1F" w14:textId="77777777" w:rsidR="001521CD" w:rsidRPr="00860C1B" w:rsidRDefault="001521CD" w:rsidP="001521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593D97F6" w14:textId="77777777" w:rsidR="001521CD" w:rsidRPr="00860C1B" w:rsidRDefault="001521CD" w:rsidP="001521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2AFB9EF2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bardzo dobrze opanował wymagane wiadomości i umiejętności;</w:t>
      </w:r>
    </w:p>
    <w:p w14:paraId="120D76F2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prawidłowo posługuje się terminologią;</w:t>
      </w:r>
    </w:p>
    <w:p w14:paraId="2998CAE7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samodzielnie wykorzystuje wiedzę w sytuacjach praktycznych;</w:t>
      </w:r>
    </w:p>
    <w:p w14:paraId="65ACC11B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analizuje przypadki i problemy;</w:t>
      </w:r>
    </w:p>
    <w:p w14:paraId="2F7903B3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prawidłowo korzysta ze źródeł informacji;</w:t>
      </w:r>
    </w:p>
    <w:p w14:paraId="508FAA2A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ocenić ich wiarygodność;</w:t>
      </w:r>
    </w:p>
    <w:p w14:paraId="327FF9AE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formułuje poprawne wnioski;</w:t>
      </w:r>
    </w:p>
    <w:p w14:paraId="729A5BAE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uzasadnia swoje odpowiedzi;</w:t>
      </w:r>
    </w:p>
    <w:p w14:paraId="26BC0964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wskazuje zależności między zachowaniem, środowiskiem i zdrowiem;</w:t>
      </w:r>
    </w:p>
    <w:p w14:paraId="16C0F974" w14:textId="77777777" w:rsidR="001521CD" w:rsidRPr="00860C1B" w:rsidRDefault="001521CD" w:rsidP="001521CD">
      <w:pPr>
        <w:numPr>
          <w:ilvl w:val="0"/>
          <w:numId w:val="1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sprawnie wykonuje zadania praktyczne i problemowe.</w:t>
      </w:r>
    </w:p>
    <w:p w14:paraId="042E8C7E" w14:textId="77777777" w:rsidR="001521CD" w:rsidRPr="00860C1B" w:rsidRDefault="001521CD" w:rsidP="001521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08D07DD7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41786032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opanował większość wymaganych wiadomości i umiejętności;</w:t>
      </w:r>
    </w:p>
    <w:p w14:paraId="420F35C1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 podstawowe zależności dotyczące zdrowia;</w:t>
      </w:r>
    </w:p>
    <w:p w14:paraId="5C8E13EA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poprawnie wykorzystuje poznane pojęcia;</w:t>
      </w:r>
    </w:p>
    <w:p w14:paraId="519ED9F0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zastosować wiedzę w typowych sytuacjach;</w:t>
      </w:r>
    </w:p>
    <w:p w14:paraId="561BB589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analizuje proste przypadki;</w:t>
      </w:r>
    </w:p>
    <w:p w14:paraId="00103173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korzysta ze wskazanych źródeł informacji;</w:t>
      </w:r>
    </w:p>
    <w:p w14:paraId="0845B2BE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zazwyczaj prawidłowo formułuje wnioski;</w:t>
      </w:r>
    </w:p>
    <w:p w14:paraId="74E6CBB5" w14:textId="77777777" w:rsidR="001521CD" w:rsidRPr="00860C1B" w:rsidRDefault="001521CD" w:rsidP="001521CD">
      <w:pPr>
        <w:numPr>
          <w:ilvl w:val="0"/>
          <w:numId w:val="1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 niewielkim wsparciu nauczyciela rozwiązuje trudniejsze zadania.</w:t>
      </w:r>
    </w:p>
    <w:p w14:paraId="5521DE73" w14:textId="77777777" w:rsidR="001521CD" w:rsidRPr="00860C1B" w:rsidRDefault="001521CD" w:rsidP="001521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0F5FC79C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68795960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opanował podstawowe wiadomości i umiejętności;</w:t>
      </w:r>
    </w:p>
    <w:p w14:paraId="1266B070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rozumie najważniejsze pojęcia;</w:t>
      </w:r>
    </w:p>
    <w:p w14:paraId="088B7622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podstawowe czynniki wpływające na zdrowie;</w:t>
      </w:r>
    </w:p>
    <w:p w14:paraId="693FA7BA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wykonuje typowe zadania;</w:t>
      </w:r>
    </w:p>
    <w:p w14:paraId="4A127F4F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wskazać podstawowe zasady profilaktyki i bezpieczeństwa;</w:t>
      </w:r>
    </w:p>
    <w:p w14:paraId="42AAD363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 pomocą nauczyciela analizuje prostą sytuację problemową;</w:t>
      </w:r>
    </w:p>
    <w:p w14:paraId="2E7C6711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korzysta z podstawowych informacji i materiałów;</w:t>
      </w:r>
    </w:p>
    <w:p w14:paraId="758AB271" w14:textId="77777777" w:rsidR="001521CD" w:rsidRPr="00860C1B" w:rsidRDefault="001521CD" w:rsidP="001521CD">
      <w:pPr>
        <w:numPr>
          <w:ilvl w:val="0"/>
          <w:numId w:val="14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formułuje proste wnioski.</w:t>
      </w:r>
    </w:p>
    <w:p w14:paraId="64EC8CE3" w14:textId="77777777" w:rsidR="001521CD" w:rsidRPr="00860C1B" w:rsidRDefault="001521CD" w:rsidP="001521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61E5D99F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49DA9DF3" w14:textId="77777777" w:rsidR="001521CD" w:rsidRPr="00860C1B" w:rsidRDefault="001521CD" w:rsidP="001521CD">
      <w:pPr>
        <w:numPr>
          <w:ilvl w:val="0"/>
          <w:numId w:val="1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posiada częściową wiedzę w zakresie podstawowych zagadnień;</w:t>
      </w:r>
    </w:p>
    <w:p w14:paraId="62EA5069" w14:textId="77777777" w:rsidR="001521CD" w:rsidRPr="00860C1B" w:rsidRDefault="001521CD" w:rsidP="001521CD">
      <w:pPr>
        <w:numPr>
          <w:ilvl w:val="0"/>
          <w:numId w:val="1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rozpoznaje niektóre podstawowe pojęcia;</w:t>
      </w:r>
    </w:p>
    <w:p w14:paraId="521BC3E1" w14:textId="77777777" w:rsidR="001521CD" w:rsidRPr="00860C1B" w:rsidRDefault="001521CD" w:rsidP="001521CD">
      <w:pPr>
        <w:numPr>
          <w:ilvl w:val="0"/>
          <w:numId w:val="1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przy wsparciu nauczyciela wykonuje proste zadania;</w:t>
      </w:r>
    </w:p>
    <w:p w14:paraId="0E36729F" w14:textId="77777777" w:rsidR="001521CD" w:rsidRPr="00860C1B" w:rsidRDefault="001521CD" w:rsidP="001521CD">
      <w:pPr>
        <w:numPr>
          <w:ilvl w:val="0"/>
          <w:numId w:val="1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potrafi wskazać wybrane zachowania sprzyjające zdrowiu lub stanowiące dla niego zagrożenie;</w:t>
      </w:r>
    </w:p>
    <w:p w14:paraId="59D7F61B" w14:textId="77777777" w:rsidR="001521CD" w:rsidRPr="00860C1B" w:rsidRDefault="001521CD" w:rsidP="001521CD">
      <w:pPr>
        <w:numPr>
          <w:ilvl w:val="0"/>
          <w:numId w:val="1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z pomocą nauczyciela korzysta z prostych materiałów;</w:t>
      </w:r>
    </w:p>
    <w:p w14:paraId="4D095A6D" w14:textId="77777777" w:rsidR="001521CD" w:rsidRPr="00860C1B" w:rsidRDefault="001521CD" w:rsidP="001521CD">
      <w:pPr>
        <w:numPr>
          <w:ilvl w:val="0"/>
          <w:numId w:val="1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wykazuje braki, które nie uniemożliwiają dalszego zdobywania wiadomości i umiejętności.</w:t>
      </w:r>
    </w:p>
    <w:p w14:paraId="7ADEE1A8" w14:textId="77777777" w:rsidR="001521CD" w:rsidRPr="00860C1B" w:rsidRDefault="001521CD" w:rsidP="001521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Ocena niedostateczna – 1</w:t>
      </w:r>
    </w:p>
    <w:p w14:paraId="5383F6F8" w14:textId="77777777" w:rsidR="001521CD" w:rsidRPr="00860C1B" w:rsidRDefault="001521CD" w:rsidP="001521CD">
      <w:pPr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Uczeń:</w:t>
      </w:r>
    </w:p>
    <w:p w14:paraId="08A67B90" w14:textId="77777777" w:rsidR="001521CD" w:rsidRPr="00860C1B" w:rsidRDefault="001521CD" w:rsidP="001521CD">
      <w:pPr>
        <w:numPr>
          <w:ilvl w:val="0"/>
          <w:numId w:val="1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opanował podstawowych wiadomości i umiejętności koniecznych do dalszego uczenia się;</w:t>
      </w:r>
    </w:p>
    <w:p w14:paraId="75DEF343" w14:textId="77777777" w:rsidR="001521CD" w:rsidRPr="00860C1B" w:rsidRDefault="001521CD" w:rsidP="001521CD">
      <w:pPr>
        <w:numPr>
          <w:ilvl w:val="0"/>
          <w:numId w:val="1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rozumie podstawowych pojęć i zależności mimo udzielonego wsparcia;</w:t>
      </w:r>
    </w:p>
    <w:p w14:paraId="05275B23" w14:textId="77777777" w:rsidR="001521CD" w:rsidRPr="00860C1B" w:rsidRDefault="001521CD" w:rsidP="001521CD">
      <w:pPr>
        <w:numPr>
          <w:ilvl w:val="0"/>
          <w:numId w:val="1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potrafi wykonać prostego zadania nawet przy pomocy nauczyciela;</w:t>
      </w:r>
    </w:p>
    <w:p w14:paraId="51E002B0" w14:textId="77777777" w:rsidR="001521CD" w:rsidRPr="00860C1B" w:rsidRDefault="001521CD" w:rsidP="001521CD">
      <w:pPr>
        <w:numPr>
          <w:ilvl w:val="0"/>
          <w:numId w:val="1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potrafi wykorzystać podstawowych informacji do rozwiązania prostego problemu;</w:t>
      </w:r>
    </w:p>
    <w:p w14:paraId="19D403E4" w14:textId="77777777" w:rsidR="001521CD" w:rsidRPr="00860C1B" w:rsidRDefault="001521CD" w:rsidP="001521CD">
      <w:pPr>
        <w:numPr>
          <w:ilvl w:val="0"/>
          <w:numId w:val="16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nie osiągnął minimalnego poziomu wymagań edukacyjnych określonych dla przedmiotu.</w:t>
      </w:r>
    </w:p>
    <w:p w14:paraId="75A5EF28" w14:textId="77777777" w:rsidR="00322513" w:rsidRDefault="00322513"/>
    <w:p w14:paraId="79D4CD9C" w14:textId="77777777" w:rsidR="001521CD" w:rsidRDefault="001521CD"/>
    <w:p w14:paraId="73E0D214" w14:textId="77777777" w:rsidR="001521CD" w:rsidRDefault="001521CD"/>
    <w:p w14:paraId="12E84593" w14:textId="77777777" w:rsidR="001521CD" w:rsidRPr="00860C1B" w:rsidRDefault="001521CD" w:rsidP="001521C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0C1B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73C1D910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Przedmiotowy System Oceniania obowiązuje uczniów uczestniczących w zajęciach edukacji zdrowotnej.</w:t>
      </w:r>
    </w:p>
    <w:p w14:paraId="6EB131A5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Nauczyciel stosuje zasady oceniania z poszanowaniem godności, prywatności i indywidualnych potrzeb ucznia.</w:t>
      </w:r>
    </w:p>
    <w:p w14:paraId="1ECA8A4B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Każda ocena powinna odnosić się do określonych wiadomości lub umiejętności i być możliwa do uzasadnienia na podstawie wcześniej określonych wymagań.</w:t>
      </w:r>
    </w:p>
    <w:p w14:paraId="5B2822C1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Ocenianie powinno wspierać proces uczenia się oraz dostarczać uczniowi informacji pozwalającej planować dalszy rozwój.</w:t>
      </w:r>
    </w:p>
    <w:p w14:paraId="2DCA3934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Stosowane formy sprawdzania osiągnięć powinny być dostosowane do specyfiki realizowanych treści edukacji zdrowotnej.</w:t>
      </w:r>
    </w:p>
    <w:p w14:paraId="420159BB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W zagadnieniach dotyczących zdrowia, dojrzewania, relacji, zdrowia psychicznego, zdrowia seksualnego i innych obszarów wrażliwych nauczyciel zapewnia uczniom warunki umożliwiające zdobywanie i prezentowanie wiedzy bez konieczności ujawniania informacji dotyczących własnego życia.</w:t>
      </w:r>
    </w:p>
    <w:p w14:paraId="48DC2C9B" w14:textId="77777777" w:rsidR="001521CD" w:rsidRPr="00860C1B" w:rsidRDefault="001521CD" w:rsidP="001521CD">
      <w:pPr>
        <w:numPr>
          <w:ilvl w:val="0"/>
          <w:numId w:val="1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60C1B">
        <w:rPr>
          <w:rFonts w:ascii="Times New Roman" w:hAnsi="Times New Roman" w:cs="Times New Roman"/>
          <w:sz w:val="24"/>
          <w:szCs w:val="24"/>
        </w:rPr>
        <w:t>Dokument należy dostosować do statutu, organizacji pracy oraz przyjętych w danej szkole zasad oceniania.</w:t>
      </w:r>
    </w:p>
    <w:p w14:paraId="41A80FB3" w14:textId="77777777" w:rsidR="001521CD" w:rsidRDefault="001521CD"/>
    <w:sectPr w:rsidR="001521CD" w:rsidSect="009E0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3FE"/>
    <w:multiLevelType w:val="multilevel"/>
    <w:tmpl w:val="677C91AA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242C7"/>
    <w:multiLevelType w:val="multilevel"/>
    <w:tmpl w:val="3C40E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F80692"/>
    <w:multiLevelType w:val="multilevel"/>
    <w:tmpl w:val="91CC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AA2168"/>
    <w:multiLevelType w:val="multilevel"/>
    <w:tmpl w:val="9700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9D0855"/>
    <w:multiLevelType w:val="multilevel"/>
    <w:tmpl w:val="C62E6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BE0498"/>
    <w:multiLevelType w:val="multilevel"/>
    <w:tmpl w:val="F800B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7577BD"/>
    <w:multiLevelType w:val="multilevel"/>
    <w:tmpl w:val="B97E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83E70"/>
    <w:multiLevelType w:val="multilevel"/>
    <w:tmpl w:val="44947390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B0F"/>
    <w:multiLevelType w:val="multilevel"/>
    <w:tmpl w:val="A2A0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A2031"/>
    <w:multiLevelType w:val="multilevel"/>
    <w:tmpl w:val="6AA2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96EAB"/>
    <w:multiLevelType w:val="multilevel"/>
    <w:tmpl w:val="AF92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617B01"/>
    <w:multiLevelType w:val="multilevel"/>
    <w:tmpl w:val="864A5F7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0A4A57"/>
    <w:multiLevelType w:val="hybridMultilevel"/>
    <w:tmpl w:val="7DA8031E"/>
    <w:lvl w:ilvl="0" w:tplc="1CBE22E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336E1"/>
    <w:multiLevelType w:val="multilevel"/>
    <w:tmpl w:val="4D4C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44496C"/>
    <w:multiLevelType w:val="multilevel"/>
    <w:tmpl w:val="E542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413F84"/>
    <w:multiLevelType w:val="multilevel"/>
    <w:tmpl w:val="8612007A"/>
    <w:lvl w:ilvl="0">
      <w:numFmt w:val="bullet"/>
      <w:lvlText w:val="-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297BC6"/>
    <w:multiLevelType w:val="multilevel"/>
    <w:tmpl w:val="50EC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604097"/>
    <w:multiLevelType w:val="multilevel"/>
    <w:tmpl w:val="252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E84F32"/>
    <w:multiLevelType w:val="multilevel"/>
    <w:tmpl w:val="FAA8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C036CB"/>
    <w:multiLevelType w:val="multilevel"/>
    <w:tmpl w:val="A83E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F47A4F"/>
    <w:multiLevelType w:val="multilevel"/>
    <w:tmpl w:val="13DC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16421E"/>
    <w:multiLevelType w:val="multilevel"/>
    <w:tmpl w:val="967C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454064"/>
    <w:multiLevelType w:val="hybridMultilevel"/>
    <w:tmpl w:val="E56E50F2"/>
    <w:lvl w:ilvl="0" w:tplc="1CBE22E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BE22E4">
      <w:numFmt w:val="bullet"/>
      <w:lvlText w:val="-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70114">
    <w:abstractNumId w:val="16"/>
  </w:num>
  <w:num w:numId="2" w16cid:durableId="1431272334">
    <w:abstractNumId w:val="1"/>
  </w:num>
  <w:num w:numId="3" w16cid:durableId="498472280">
    <w:abstractNumId w:val="21"/>
  </w:num>
  <w:num w:numId="4" w16cid:durableId="306083517">
    <w:abstractNumId w:val="4"/>
  </w:num>
  <w:num w:numId="5" w16cid:durableId="1269700597">
    <w:abstractNumId w:val="13"/>
  </w:num>
  <w:num w:numId="6" w16cid:durableId="2030132689">
    <w:abstractNumId w:val="10"/>
  </w:num>
  <w:num w:numId="7" w16cid:durableId="722018479">
    <w:abstractNumId w:val="20"/>
  </w:num>
  <w:num w:numId="8" w16cid:durableId="336923419">
    <w:abstractNumId w:val="3"/>
  </w:num>
  <w:num w:numId="9" w16cid:durableId="2113622812">
    <w:abstractNumId w:val="5"/>
  </w:num>
  <w:num w:numId="10" w16cid:durableId="1479221346">
    <w:abstractNumId w:val="2"/>
  </w:num>
  <w:num w:numId="11" w16cid:durableId="359164259">
    <w:abstractNumId w:val="17"/>
  </w:num>
  <w:num w:numId="12" w16cid:durableId="1953632584">
    <w:abstractNumId w:val="18"/>
  </w:num>
  <w:num w:numId="13" w16cid:durableId="966816153">
    <w:abstractNumId w:val="8"/>
  </w:num>
  <w:num w:numId="14" w16cid:durableId="1081223347">
    <w:abstractNumId w:val="19"/>
  </w:num>
  <w:num w:numId="15" w16cid:durableId="1387487300">
    <w:abstractNumId w:val="14"/>
  </w:num>
  <w:num w:numId="16" w16cid:durableId="731849035">
    <w:abstractNumId w:val="6"/>
  </w:num>
  <w:num w:numId="17" w16cid:durableId="814949162">
    <w:abstractNumId w:val="22"/>
  </w:num>
  <w:num w:numId="18" w16cid:durableId="1406994089">
    <w:abstractNumId w:val="12"/>
  </w:num>
  <w:num w:numId="19" w16cid:durableId="466509679">
    <w:abstractNumId w:val="9"/>
  </w:num>
  <w:num w:numId="20" w16cid:durableId="1140732765">
    <w:abstractNumId w:val="0"/>
  </w:num>
  <w:num w:numId="21" w16cid:durableId="143394287">
    <w:abstractNumId w:val="11"/>
  </w:num>
  <w:num w:numId="22" w16cid:durableId="1363240055">
    <w:abstractNumId w:val="7"/>
  </w:num>
  <w:num w:numId="23" w16cid:durableId="13467118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97"/>
    <w:rsid w:val="00054AB6"/>
    <w:rsid w:val="001521CD"/>
    <w:rsid w:val="00322513"/>
    <w:rsid w:val="004B3A6D"/>
    <w:rsid w:val="00787097"/>
    <w:rsid w:val="00974A42"/>
    <w:rsid w:val="009941DD"/>
    <w:rsid w:val="009E050F"/>
    <w:rsid w:val="00AC57DB"/>
    <w:rsid w:val="00B67619"/>
    <w:rsid w:val="00CA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AD31"/>
  <w15:docId w15:val="{952D46B5-C153-014D-82D7-4D7CCFA3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09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1CD"/>
    <w:pPr>
      <w:ind w:left="720"/>
      <w:contextualSpacing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1521C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2497</Words>
  <Characters>14982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Patryk Kucharski</dc:creator>
  <cp:lastModifiedBy>Bartek Bak</cp:lastModifiedBy>
  <cp:revision>2</cp:revision>
  <dcterms:created xsi:type="dcterms:W3CDTF">2026-09-15T15:36:00Z</dcterms:created>
  <dcterms:modified xsi:type="dcterms:W3CDTF">2026-09-15T15:36:00Z</dcterms:modified>
</cp:coreProperties>
</file>